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D900D5E9">
      <w:pPr>
        <w:pStyle w:val="style78"/>
        <w:ind w:firstLine="723"/>
        <w:jc w:val="center"/>
        <w:rPr>
          <w:rFonts w:ascii="仿宋" w:cs="仿宋" w:eastAsia="仿宋" w:hAnsi="仿宋"/>
        </w:rPr>
      </w:pPr>
      <w:bookmarkStart w:id="0" w:name="_Toc21962"/>
      <w:bookmarkStart w:id="1" w:name="_Toc4485643"/>
      <w:r>
        <w:rPr>
          <w:rFonts w:ascii="仿宋" w:cs="仿宋" w:eastAsia="仿宋" w:hAnsi="仿宋" w:hint="eastAsia"/>
          <w:b/>
          <w:bCs/>
          <w:sz w:val="36"/>
          <w:szCs w:val="24"/>
        </w:rPr>
        <w:t>直燃机服务需求</w:t>
      </w:r>
      <w:bookmarkEnd w:id="0"/>
      <w:bookmarkEnd w:id="1"/>
    </w:p>
    <w:p w14:paraId="FF3AB60F">
      <w:pPr>
        <w:pStyle w:val="style0"/>
        <w:adjustRightInd w:val="false"/>
        <w:snapToGrid w:val="false"/>
        <w:spacing w:lineRule="auto" w:line="360"/>
        <w:ind w:firstLine="422" w:firstLineChars="200"/>
        <w:jc w:val="left"/>
        <w:rPr>
          <w:rFonts w:ascii="仿宋" w:cs="宋体" w:eastAsia="仿宋" w:hAnsi="仿宋" w:hint="eastAsia"/>
          <w:b/>
          <w:bCs/>
          <w:szCs w:val="21"/>
        </w:rPr>
      </w:pPr>
      <w:r>
        <w:rPr>
          <w:rFonts w:ascii="仿宋" w:cs="宋体" w:eastAsia="仿宋" w:hAnsi="仿宋" w:hint="eastAsia"/>
          <w:b/>
          <w:bCs/>
          <w:szCs w:val="21"/>
        </w:rPr>
        <w:t>一、服务要求</w:t>
      </w:r>
    </w:p>
    <w:p w14:paraId="16D3F852">
      <w:pPr>
        <w:pStyle w:val="style0"/>
        <w:adjustRightInd w:val="false"/>
        <w:snapToGrid w:val="false"/>
        <w:spacing w:lineRule="auto" w:line="360"/>
        <w:ind w:firstLine="420" w:firstLineChars="200"/>
        <w:jc w:val="left"/>
        <w:rPr>
          <w:rFonts w:ascii="仿宋" w:cs="宋体" w:eastAsia="仿宋" w:hAnsi="仿宋" w:hint="default"/>
          <w:b w:val="false"/>
          <w:bCs w:val="false"/>
          <w:color w:val="auto"/>
          <w:szCs w:val="21"/>
          <w:lang w:val="en-US" w:eastAsia="zh-CN"/>
        </w:rPr>
      </w:pPr>
      <w:r>
        <w:rPr>
          <w:rFonts w:ascii="仿宋" w:cs="宋体" w:eastAsia="仿宋" w:hAnsi="仿宋" w:hint="eastAsia"/>
          <w:b w:val="false"/>
          <w:bCs w:val="false"/>
          <w:color w:val="auto"/>
          <w:szCs w:val="21"/>
          <w:lang w:val="en-US" w:eastAsia="zh-CN"/>
        </w:rPr>
        <w:t>对辽宁省妇幼保健院5号楼的2台溴化锂直燃机及辅助设备设施进行维护保养，直燃机型号为：YHAU-CGH413EXZ-B ，具体服务需求如下：</w:t>
      </w:r>
      <w:bookmarkStart w:id="2" w:name="_GoBack"/>
      <w:bookmarkEnd w:id="2"/>
    </w:p>
    <w:p w14:paraId="AE07FF0C">
      <w:pPr>
        <w:pStyle w:val="style0"/>
        <w:adjustRightInd w:val="false"/>
        <w:snapToGrid w:val="false"/>
        <w:spacing w:lineRule="auto" w:line="360"/>
        <w:ind w:firstLine="420" w:firstLineChars="200"/>
        <w:rPr>
          <w:rFonts w:ascii="仿宋" w:cs="仿宋_GB2312" w:eastAsia="仿宋" w:hAnsi="仿宋"/>
          <w:color w:val="auto"/>
          <w:kern w:val="0"/>
          <w:szCs w:val="21"/>
        </w:rPr>
      </w:pPr>
      <w:r>
        <w:rPr>
          <w:rFonts w:ascii="仿宋" w:cs="仿宋_GB2312" w:eastAsia="仿宋" w:hAnsi="仿宋" w:hint="eastAsia"/>
          <w:color w:val="auto"/>
          <w:kern w:val="0"/>
          <w:szCs w:val="21"/>
        </w:rPr>
        <w:t>1.人员配备</w:t>
      </w:r>
      <w:r>
        <w:rPr>
          <w:rFonts w:ascii="仿宋" w:cs="仿宋_GB2312" w:eastAsia="仿宋" w:hAnsi="仿宋" w:hint="default"/>
          <w:color w:val="auto"/>
          <w:kern w:val="0"/>
          <w:szCs w:val="21"/>
          <w:lang w:val="en-US"/>
        </w:rPr>
        <w:t>2人或</w:t>
      </w:r>
      <w:r>
        <w:rPr>
          <w:rFonts w:ascii="仿宋" w:cs="仿宋_GB2312" w:eastAsia="仿宋" w:hAnsi="仿宋" w:hint="eastAsia"/>
          <w:color w:val="auto"/>
          <w:kern w:val="0"/>
          <w:szCs w:val="21"/>
        </w:rPr>
        <w:t>3人</w:t>
      </w:r>
      <w:r>
        <w:rPr>
          <w:rFonts w:ascii="仿宋" w:cs="仿宋_GB2312" w:eastAsia="仿宋" w:hAnsi="仿宋" w:hint="default"/>
          <w:color w:val="auto"/>
          <w:kern w:val="0"/>
          <w:szCs w:val="21"/>
          <w:lang w:val="en-US"/>
        </w:rPr>
        <w:t>（供应商经踏勘自行评估完成工作任务所需人数）</w:t>
      </w:r>
      <w:r>
        <w:rPr>
          <w:rFonts w:ascii="仿宋" w:cs="仿宋_GB2312" w:eastAsia="仿宋" w:hAnsi="仿宋" w:hint="eastAsia"/>
          <w:color w:val="auto"/>
          <w:kern w:val="0"/>
          <w:szCs w:val="21"/>
        </w:rPr>
        <w:t>：</w:t>
      </w:r>
    </w:p>
    <w:p w14:paraId="37849B57">
      <w:pPr>
        <w:pStyle w:val="style0"/>
        <w:adjustRightInd w:val="false"/>
        <w:snapToGrid w:val="false"/>
        <w:spacing w:lineRule="auto" w:line="360"/>
        <w:ind w:firstLine="420" w:firstLineChars="200"/>
        <w:rPr>
          <w:rFonts w:ascii="仿宋" w:cs="仿宋_GB2312" w:eastAsia="仿宋" w:hAnsi="仿宋"/>
          <w:color w:val="auto"/>
          <w:kern w:val="0"/>
          <w:szCs w:val="21"/>
        </w:rPr>
      </w:pPr>
      <w:r>
        <w:rPr>
          <w:rFonts w:ascii="仿宋" w:cs="仿宋_GB2312" w:eastAsia="仿宋" w:hAnsi="仿宋" w:hint="eastAsia"/>
          <w:color w:val="auto"/>
          <w:kern w:val="0"/>
          <w:szCs w:val="21"/>
        </w:rPr>
        <w:t>24小时单人值守的专业技术人员，要求55岁以下；懂得直燃机专业技术、专业知识、24小时有人值守、及时解决问题。</w:t>
      </w:r>
    </w:p>
    <w:p w14:paraId="5F9767E9">
      <w:pPr>
        <w:pStyle w:val="style0"/>
        <w:adjustRightInd w:val="false"/>
        <w:snapToGrid w:val="false"/>
        <w:spacing w:lineRule="auto" w:line="360"/>
        <w:ind w:firstLine="420" w:firstLineChars="200"/>
        <w:rPr>
          <w:rFonts w:ascii="仿宋" w:cs="仿宋_GB2312" w:eastAsia="仿宋" w:hAnsi="仿宋"/>
          <w:kern w:val="0"/>
          <w:szCs w:val="21"/>
        </w:rPr>
      </w:pPr>
      <w:r>
        <w:rPr>
          <w:rFonts w:ascii="仿宋" w:cs="仿宋_GB2312" w:eastAsia="仿宋" w:hAnsi="仿宋" w:hint="eastAsia"/>
          <w:kern w:val="0"/>
          <w:szCs w:val="21"/>
        </w:rPr>
        <w:t>2.服务内容具体包括：</w:t>
      </w:r>
    </w:p>
    <w:p w14:paraId="FF4E4EF8">
      <w:pPr>
        <w:pStyle w:val="style0"/>
        <w:adjustRightInd w:val="false"/>
        <w:snapToGrid w:val="false"/>
        <w:spacing w:lineRule="auto" w:line="360"/>
        <w:ind w:firstLine="420" w:firstLineChars="200"/>
        <w:rPr>
          <w:rFonts w:ascii="仿宋" w:cs="仿宋_GB2312" w:eastAsia="仿宋" w:hAnsi="仿宋"/>
          <w:kern w:val="0"/>
          <w:szCs w:val="21"/>
        </w:rPr>
      </w:pPr>
      <w:r>
        <w:rPr>
          <w:rFonts w:ascii="仿宋" w:cs="仿宋_GB2312" w:eastAsia="仿宋" w:hAnsi="仿宋" w:hint="eastAsia"/>
          <w:kern w:val="0"/>
          <w:szCs w:val="21"/>
        </w:rPr>
        <w:t>2.1直燃机组及辅助设备维护保养。</w:t>
      </w:r>
    </w:p>
    <w:p w14:paraId="03A24B63">
      <w:pPr>
        <w:pStyle w:val="style0"/>
        <w:adjustRightInd w:val="false"/>
        <w:snapToGrid w:val="false"/>
        <w:spacing w:lineRule="auto" w:line="360"/>
        <w:ind w:firstLine="420" w:firstLineChars="200"/>
        <w:rPr>
          <w:rFonts w:ascii="仿宋" w:cs="仿宋_GB2312" w:eastAsia="仿宋" w:hAnsi="仿宋"/>
          <w:kern w:val="0"/>
          <w:szCs w:val="21"/>
        </w:rPr>
      </w:pPr>
      <w:r>
        <w:rPr>
          <w:rFonts w:ascii="仿宋" w:cs="仿宋_GB2312" w:eastAsia="仿宋" w:hAnsi="仿宋" w:hint="eastAsia"/>
          <w:kern w:val="0"/>
          <w:szCs w:val="21"/>
        </w:rPr>
        <w:t>2.2直燃机末端设备维护保养。</w:t>
      </w:r>
    </w:p>
    <w:p w14:paraId="71F2EA7A">
      <w:pPr>
        <w:pStyle w:val="style0"/>
        <w:adjustRightInd w:val="false"/>
        <w:snapToGrid w:val="false"/>
        <w:spacing w:lineRule="auto" w:line="360"/>
        <w:ind w:firstLine="420" w:firstLineChars="200"/>
        <w:rPr>
          <w:rFonts w:ascii="仿宋" w:cs="仿宋_GB2312" w:eastAsia="仿宋" w:hAnsi="仿宋"/>
          <w:kern w:val="0"/>
          <w:szCs w:val="21"/>
        </w:rPr>
      </w:pPr>
      <w:r>
        <w:rPr>
          <w:rFonts w:ascii="仿宋" w:cs="仿宋_GB2312" w:eastAsia="仿宋" w:hAnsi="仿宋" w:hint="eastAsia"/>
          <w:kern w:val="0"/>
          <w:szCs w:val="21"/>
        </w:rPr>
        <w:t>2.3冷却塔维护方案</w:t>
      </w:r>
    </w:p>
    <w:p w14:paraId="FA1D77E0">
      <w:pPr>
        <w:pStyle w:val="style0"/>
        <w:adjustRightInd w:val="false"/>
        <w:snapToGrid w:val="false"/>
        <w:spacing w:lineRule="auto" w:line="360"/>
        <w:ind w:firstLine="420" w:firstLineChars="200"/>
        <w:rPr>
          <w:rFonts w:ascii="仿宋" w:cs="仿宋_GB2312" w:eastAsia="仿宋" w:hAnsi="仿宋"/>
          <w:kern w:val="0"/>
          <w:szCs w:val="21"/>
        </w:rPr>
      </w:pPr>
      <w:r>
        <w:rPr>
          <w:rFonts w:ascii="仿宋" w:cs="仿宋_GB2312" w:eastAsia="仿宋" w:hAnsi="仿宋" w:hint="eastAsia"/>
          <w:kern w:val="0"/>
          <w:szCs w:val="21"/>
        </w:rPr>
        <w:t>2.4循环水系统清洗</w:t>
      </w:r>
    </w:p>
    <w:p w14:paraId="9298A8E3">
      <w:pPr>
        <w:pStyle w:val="style0"/>
        <w:adjustRightInd w:val="false"/>
        <w:snapToGrid w:val="false"/>
        <w:spacing w:lineRule="auto" w:line="360"/>
        <w:ind w:firstLine="420" w:firstLineChars="200"/>
        <w:rPr>
          <w:rFonts w:ascii="仿宋" w:cs="仿宋_GB2312" w:eastAsia="仿宋" w:hAnsi="仿宋"/>
          <w:kern w:val="0"/>
          <w:szCs w:val="21"/>
        </w:rPr>
      </w:pPr>
      <w:r>
        <w:rPr>
          <w:rFonts w:ascii="仿宋" w:cs="仿宋_GB2312" w:eastAsia="仿宋" w:hAnsi="仿宋" w:hint="eastAsia"/>
          <w:kern w:val="0"/>
          <w:szCs w:val="21"/>
        </w:rPr>
        <w:t>2.5巡检</w:t>
      </w:r>
    </w:p>
    <w:p w14:paraId="D7DB4C32">
      <w:pPr>
        <w:pStyle w:val="style0"/>
        <w:adjustRightInd w:val="false"/>
        <w:snapToGrid w:val="false"/>
        <w:spacing w:lineRule="auto" w:line="360"/>
        <w:ind w:firstLine="420" w:firstLineChars="200"/>
        <w:rPr>
          <w:rFonts w:ascii="仿宋" w:cs="仿宋_GB2312" w:eastAsia="仿宋" w:hAnsi="仿宋"/>
          <w:kern w:val="0"/>
          <w:szCs w:val="21"/>
        </w:rPr>
      </w:pPr>
      <w:r>
        <w:rPr>
          <w:rFonts w:ascii="仿宋" w:cs="仿宋_GB2312" w:eastAsia="仿宋" w:hAnsi="仿宋" w:hint="eastAsia"/>
          <w:kern w:val="0"/>
          <w:szCs w:val="21"/>
        </w:rPr>
        <w:t>2.1.1直燃机组及辅助设备维护保养</w:t>
      </w:r>
    </w:p>
    <w:p w14:paraId="1B3ADA8D">
      <w:pPr>
        <w:pStyle w:val="style0"/>
        <w:adjustRightInd w:val="false"/>
        <w:snapToGrid w:val="false"/>
        <w:spacing w:lineRule="auto" w:line="360"/>
        <w:ind w:firstLine="420" w:firstLineChars="200"/>
        <w:rPr>
          <w:rFonts w:ascii="仿宋" w:cs="仿宋_GB2312" w:eastAsia="仿宋" w:hAnsi="仿宋"/>
          <w:kern w:val="0"/>
          <w:szCs w:val="21"/>
        </w:rPr>
      </w:pPr>
      <w:r>
        <w:rPr>
          <w:rFonts w:ascii="仿宋" w:cs="仿宋_GB2312" w:eastAsia="仿宋" w:hAnsi="仿宋" w:hint="eastAsia"/>
          <w:kern w:val="0"/>
          <w:szCs w:val="21"/>
        </w:rPr>
        <w:t>2.1.1.1直燃型溴化锂机组保养工作内容</w:t>
      </w:r>
    </w:p>
    <w:p w14:paraId="EAB80008">
      <w:pPr>
        <w:pStyle w:val="style0"/>
        <w:adjustRightInd w:val="false"/>
        <w:snapToGrid w:val="false"/>
        <w:spacing w:lineRule="auto" w:line="360"/>
        <w:ind w:firstLine="420" w:firstLineChars="200"/>
        <w:rPr>
          <w:rFonts w:ascii="仿宋" w:cs="仿宋_GB2312" w:eastAsia="仿宋" w:hAnsi="仿宋"/>
          <w:kern w:val="0"/>
          <w:szCs w:val="21"/>
        </w:rPr>
      </w:pPr>
      <w:r>
        <w:rPr>
          <w:rFonts w:ascii="仿宋" w:cs="仿宋_GB2312" w:eastAsia="仿宋" w:hAnsi="仿宋" w:hint="eastAsia"/>
          <w:kern w:val="0"/>
          <w:szCs w:val="21"/>
        </w:rPr>
        <w:t>2.1.1.1.1排气泵、马达部分</w:t>
      </w:r>
    </w:p>
    <w:p w14:paraId="4C55C689">
      <w:pPr>
        <w:pStyle w:val="style0"/>
        <w:adjustRightInd w:val="false"/>
        <w:snapToGrid w:val="false"/>
        <w:spacing w:lineRule="auto" w:line="360"/>
        <w:ind w:firstLine="420" w:firstLineChars="200"/>
        <w:rPr>
          <w:rFonts w:ascii="仿宋" w:cs="仿宋_GB2312" w:eastAsia="仿宋" w:hAnsi="仿宋"/>
          <w:kern w:val="0"/>
          <w:szCs w:val="21"/>
        </w:rPr>
      </w:pPr>
      <w:r>
        <w:rPr>
          <w:rFonts w:ascii="仿宋" w:cs="仿宋_GB2312" w:eastAsia="仿宋" w:hAnsi="仿宋" w:hint="eastAsia"/>
          <w:kern w:val="0"/>
          <w:szCs w:val="21"/>
        </w:rPr>
        <w:t>1)检查排气泵油质、油位，建议定期换油；</w:t>
      </w:r>
    </w:p>
    <w:p w14:paraId="29986D7A">
      <w:pPr>
        <w:pStyle w:val="style0"/>
        <w:adjustRightInd w:val="false"/>
        <w:snapToGrid w:val="false"/>
        <w:spacing w:lineRule="auto" w:line="360"/>
        <w:ind w:firstLine="420" w:firstLineChars="200"/>
        <w:rPr>
          <w:rFonts w:ascii="仿宋" w:cs="仿宋_GB2312" w:eastAsia="仿宋" w:hAnsi="仿宋"/>
          <w:kern w:val="0"/>
          <w:szCs w:val="21"/>
        </w:rPr>
      </w:pPr>
      <w:r>
        <w:rPr>
          <w:rFonts w:ascii="仿宋" w:cs="仿宋_GB2312" w:eastAsia="仿宋" w:hAnsi="仿宋" w:hint="eastAsia"/>
          <w:kern w:val="0"/>
          <w:szCs w:val="21"/>
        </w:rPr>
        <w:t>2)摇测排气泵马达绝缘。进行真空实验，检查运转声音是否正常；</w:t>
      </w:r>
    </w:p>
    <w:p w14:paraId="9131ED45">
      <w:pPr>
        <w:pStyle w:val="style0"/>
        <w:adjustRightInd w:val="false"/>
        <w:snapToGrid w:val="false"/>
        <w:spacing w:lineRule="auto" w:line="360"/>
        <w:ind w:firstLine="420" w:firstLineChars="200"/>
        <w:rPr>
          <w:rFonts w:ascii="仿宋" w:cs="仿宋_GB2312" w:eastAsia="仿宋" w:hAnsi="仿宋"/>
          <w:kern w:val="0"/>
          <w:szCs w:val="21"/>
        </w:rPr>
      </w:pPr>
      <w:r>
        <w:rPr>
          <w:rFonts w:ascii="仿宋" w:cs="仿宋_GB2312" w:eastAsia="仿宋" w:hAnsi="仿宋" w:hint="eastAsia"/>
          <w:kern w:val="0"/>
          <w:szCs w:val="21"/>
        </w:rPr>
        <w:t>3)检测排气泵的吸排气口及连接橡胶管接头处泄漏；</w:t>
      </w:r>
    </w:p>
    <w:p w14:paraId="DE3030BB">
      <w:pPr>
        <w:pStyle w:val="style0"/>
        <w:adjustRightInd w:val="false"/>
        <w:snapToGrid w:val="false"/>
        <w:spacing w:lineRule="auto" w:line="360"/>
        <w:ind w:firstLine="420" w:firstLineChars="200"/>
        <w:rPr>
          <w:rFonts w:ascii="仿宋" w:cs="仿宋_GB2312" w:eastAsia="仿宋" w:hAnsi="仿宋"/>
          <w:kern w:val="0"/>
          <w:szCs w:val="21"/>
        </w:rPr>
      </w:pPr>
      <w:r>
        <w:rPr>
          <w:rFonts w:ascii="仿宋" w:cs="仿宋_GB2312" w:eastAsia="仿宋" w:hAnsi="仿宋" w:hint="eastAsia"/>
          <w:kern w:val="0"/>
          <w:szCs w:val="21"/>
        </w:rPr>
        <w:t>4)检查“V”型带强度、磨损状况，必要时建议更换；</w:t>
      </w:r>
    </w:p>
    <w:p w14:paraId="F9D64C7B">
      <w:pPr>
        <w:pStyle w:val="style0"/>
        <w:adjustRightInd w:val="false"/>
        <w:snapToGrid w:val="false"/>
        <w:spacing w:lineRule="auto" w:line="360"/>
        <w:ind w:firstLine="420" w:firstLineChars="200"/>
        <w:rPr>
          <w:rFonts w:ascii="仿宋" w:cs="仿宋_GB2312" w:eastAsia="仿宋" w:hAnsi="仿宋"/>
          <w:kern w:val="0"/>
          <w:szCs w:val="21"/>
        </w:rPr>
      </w:pPr>
      <w:r>
        <w:rPr>
          <w:rFonts w:ascii="仿宋" w:cs="仿宋_GB2312" w:eastAsia="仿宋" w:hAnsi="仿宋" w:hint="eastAsia"/>
          <w:kern w:val="0"/>
          <w:szCs w:val="21"/>
        </w:rPr>
        <w:t>5)检查排气泵与马达减速轮的同心度，需要作适当调整；</w:t>
      </w:r>
    </w:p>
    <w:p w14:paraId="DF0A72CC">
      <w:pPr>
        <w:pStyle w:val="style0"/>
        <w:adjustRightInd w:val="false"/>
        <w:snapToGrid w:val="false"/>
        <w:spacing w:lineRule="auto" w:line="360"/>
        <w:ind w:firstLine="420" w:firstLineChars="200"/>
        <w:rPr>
          <w:rFonts w:ascii="仿宋" w:cs="仿宋_GB2312" w:eastAsia="仿宋" w:hAnsi="仿宋"/>
          <w:kern w:val="0"/>
          <w:szCs w:val="21"/>
        </w:rPr>
      </w:pPr>
      <w:r>
        <w:rPr>
          <w:rFonts w:ascii="仿宋" w:cs="仿宋_GB2312" w:eastAsia="仿宋" w:hAnsi="仿宋" w:hint="eastAsia"/>
          <w:kern w:val="0"/>
          <w:szCs w:val="21"/>
        </w:rPr>
        <w:t>6)清洁排气泵，必要时拆开检修并建议更换磨损件；</w:t>
      </w:r>
    </w:p>
    <w:p w14:paraId="79DE9D08">
      <w:pPr>
        <w:pStyle w:val="style0"/>
        <w:adjustRightInd w:val="false"/>
        <w:snapToGrid w:val="false"/>
        <w:spacing w:lineRule="auto" w:line="360"/>
        <w:ind w:firstLine="420" w:firstLineChars="200"/>
        <w:rPr>
          <w:rFonts w:ascii="仿宋" w:cs="仿宋_GB2312" w:eastAsia="仿宋" w:hAnsi="仿宋"/>
          <w:kern w:val="0"/>
          <w:szCs w:val="21"/>
        </w:rPr>
      </w:pPr>
      <w:r>
        <w:rPr>
          <w:rFonts w:ascii="仿宋" w:cs="仿宋_GB2312" w:eastAsia="仿宋" w:hAnsi="仿宋" w:hint="eastAsia"/>
          <w:kern w:val="0"/>
          <w:szCs w:val="21"/>
        </w:rPr>
        <w:t>7)马达轴承的润滑及磨损检查；</w:t>
      </w:r>
    </w:p>
    <w:p w14:paraId="C2097FD3">
      <w:pPr>
        <w:pStyle w:val="style0"/>
        <w:adjustRightInd w:val="false"/>
        <w:snapToGrid w:val="false"/>
        <w:spacing w:lineRule="auto" w:line="360"/>
        <w:ind w:firstLine="420" w:firstLineChars="200"/>
        <w:rPr>
          <w:rFonts w:ascii="仿宋" w:cs="仿宋_GB2312" w:eastAsia="仿宋" w:hAnsi="仿宋"/>
          <w:kern w:val="0"/>
          <w:szCs w:val="21"/>
        </w:rPr>
      </w:pPr>
      <w:r>
        <w:rPr>
          <w:rFonts w:ascii="仿宋" w:cs="仿宋_GB2312" w:eastAsia="仿宋" w:hAnsi="仿宋" w:hint="eastAsia"/>
          <w:kern w:val="0"/>
          <w:szCs w:val="21"/>
        </w:rPr>
        <w:t>2.1.1.1.2吸收器和冷凝器部分</w:t>
      </w:r>
    </w:p>
    <w:p w14:paraId="42A4262E">
      <w:pPr>
        <w:pStyle w:val="style0"/>
        <w:adjustRightInd w:val="false"/>
        <w:snapToGrid w:val="false"/>
        <w:spacing w:lineRule="auto" w:line="360"/>
        <w:ind w:firstLine="420" w:firstLineChars="200"/>
        <w:rPr>
          <w:rFonts w:ascii="仿宋" w:cs="仿宋_GB2312" w:eastAsia="仿宋" w:hAnsi="仿宋"/>
          <w:kern w:val="0"/>
          <w:szCs w:val="21"/>
        </w:rPr>
      </w:pPr>
      <w:r>
        <w:rPr>
          <w:rFonts w:ascii="仿宋" w:cs="仿宋_GB2312" w:eastAsia="仿宋" w:hAnsi="仿宋" w:hint="eastAsia"/>
          <w:kern w:val="0"/>
          <w:szCs w:val="21"/>
        </w:rPr>
        <w:t>1)检查水流压降读数是否正常及是否有振动等异常现象；</w:t>
      </w:r>
    </w:p>
    <w:p w14:paraId="FF0F5857">
      <w:pPr>
        <w:pStyle w:val="style0"/>
        <w:adjustRightInd w:val="false"/>
        <w:snapToGrid w:val="false"/>
        <w:spacing w:lineRule="auto" w:line="360"/>
        <w:ind w:firstLine="420" w:firstLineChars="200"/>
        <w:rPr>
          <w:rFonts w:ascii="仿宋" w:cs="仿宋_GB2312" w:eastAsia="仿宋" w:hAnsi="仿宋"/>
          <w:kern w:val="0"/>
          <w:szCs w:val="21"/>
        </w:rPr>
      </w:pPr>
      <w:r>
        <w:rPr>
          <w:rFonts w:ascii="仿宋" w:cs="仿宋_GB2312" w:eastAsia="仿宋" w:hAnsi="仿宋" w:hint="eastAsia"/>
          <w:kern w:val="0"/>
          <w:szCs w:val="21"/>
        </w:rPr>
        <w:t>2)检查吸收器和冷凝器的液位、温度及热交换效果；</w:t>
      </w:r>
    </w:p>
    <w:p w14:paraId="EE4AE1F9">
      <w:pPr>
        <w:pStyle w:val="style0"/>
        <w:adjustRightInd w:val="false"/>
        <w:snapToGrid w:val="false"/>
        <w:spacing w:lineRule="auto" w:line="360"/>
        <w:ind w:firstLine="420" w:firstLineChars="200"/>
        <w:rPr>
          <w:rFonts w:ascii="仿宋" w:cs="仿宋_GB2312" w:eastAsia="仿宋" w:hAnsi="仿宋"/>
          <w:kern w:val="0"/>
          <w:szCs w:val="21"/>
        </w:rPr>
      </w:pPr>
      <w:r>
        <w:rPr>
          <w:rFonts w:ascii="仿宋" w:cs="仿宋_GB2312" w:eastAsia="仿宋" w:hAnsi="仿宋" w:hint="eastAsia"/>
          <w:kern w:val="0"/>
          <w:szCs w:val="21"/>
        </w:rPr>
        <w:t>3)检查视镜、液位探头的密封及工作情况；</w:t>
      </w:r>
    </w:p>
    <w:p w14:paraId="7CF6599F">
      <w:pPr>
        <w:pStyle w:val="style0"/>
        <w:adjustRightInd w:val="false"/>
        <w:snapToGrid w:val="false"/>
        <w:spacing w:lineRule="auto" w:line="360"/>
        <w:ind w:firstLine="420" w:firstLineChars="200"/>
        <w:rPr>
          <w:rFonts w:ascii="仿宋" w:cs="仿宋_GB2312" w:eastAsia="仿宋" w:hAnsi="仿宋"/>
          <w:kern w:val="0"/>
          <w:szCs w:val="21"/>
        </w:rPr>
      </w:pPr>
      <w:r>
        <w:rPr>
          <w:rFonts w:ascii="仿宋" w:cs="仿宋_GB2312" w:eastAsia="仿宋" w:hAnsi="仿宋" w:hint="eastAsia"/>
          <w:kern w:val="0"/>
          <w:szCs w:val="21"/>
        </w:rPr>
        <w:t>4)调整或建议更换水盖“O”型圈，清洁吸收器和冷凝器的换热管;</w:t>
      </w:r>
    </w:p>
    <w:p w14:paraId="F19C7222">
      <w:pPr>
        <w:pStyle w:val="style0"/>
        <w:adjustRightInd w:val="false"/>
        <w:snapToGrid w:val="false"/>
        <w:spacing w:lineRule="auto" w:line="360"/>
        <w:ind w:firstLine="420" w:firstLineChars="200"/>
        <w:rPr>
          <w:rFonts w:ascii="仿宋" w:cs="仿宋_GB2312" w:eastAsia="仿宋" w:hAnsi="仿宋"/>
          <w:kern w:val="0"/>
          <w:szCs w:val="21"/>
        </w:rPr>
      </w:pPr>
      <w:r>
        <w:rPr>
          <w:rFonts w:ascii="仿宋" w:cs="仿宋_GB2312" w:eastAsia="仿宋" w:hAnsi="仿宋" w:hint="eastAsia"/>
          <w:kern w:val="0"/>
          <w:szCs w:val="21"/>
        </w:rPr>
        <w:t>5)检查外观锈蚀情况，建议除锈刷漆；</w:t>
      </w:r>
    </w:p>
    <w:p w14:paraId="284ED4EF">
      <w:pPr>
        <w:pStyle w:val="style0"/>
        <w:adjustRightInd w:val="false"/>
        <w:snapToGrid w:val="false"/>
        <w:spacing w:lineRule="auto" w:line="360"/>
        <w:ind w:firstLine="420" w:firstLineChars="200"/>
        <w:rPr>
          <w:rFonts w:ascii="仿宋" w:cs="仿宋_GB2312" w:eastAsia="仿宋" w:hAnsi="仿宋"/>
          <w:kern w:val="0"/>
          <w:szCs w:val="21"/>
        </w:rPr>
      </w:pPr>
      <w:r>
        <w:rPr>
          <w:rFonts w:ascii="仿宋" w:cs="仿宋_GB2312" w:eastAsia="仿宋" w:hAnsi="仿宋" w:hint="eastAsia"/>
          <w:kern w:val="0"/>
          <w:szCs w:val="21"/>
        </w:rPr>
        <w:t>6)循环水系统流量检查，过滤器清洗及校准流量(压差)控制器；</w:t>
      </w:r>
    </w:p>
    <w:p w14:paraId="3DE49884">
      <w:pPr>
        <w:pStyle w:val="style0"/>
        <w:adjustRightInd w:val="false"/>
        <w:snapToGrid w:val="false"/>
        <w:spacing w:lineRule="auto" w:line="360"/>
        <w:ind w:firstLine="420" w:firstLineChars="200"/>
        <w:rPr>
          <w:rFonts w:ascii="仿宋" w:cs="仿宋_GB2312" w:eastAsia="仿宋" w:hAnsi="仿宋"/>
          <w:kern w:val="0"/>
          <w:szCs w:val="21"/>
        </w:rPr>
      </w:pPr>
      <w:r>
        <w:rPr>
          <w:rFonts w:ascii="仿宋" w:cs="仿宋_GB2312" w:eastAsia="仿宋" w:hAnsi="仿宋" w:hint="eastAsia"/>
          <w:kern w:val="0"/>
          <w:szCs w:val="21"/>
        </w:rPr>
        <w:t>7)检测冷热水进出口温度并与触摸式操作屏画面作比较，需要时进行温度补偿或建议更换温度传感器；</w:t>
      </w:r>
    </w:p>
    <w:p w14:paraId="420C886F">
      <w:pPr>
        <w:pStyle w:val="style0"/>
        <w:adjustRightInd w:val="false"/>
        <w:snapToGrid w:val="false"/>
        <w:spacing w:lineRule="auto" w:line="360"/>
        <w:ind w:firstLine="420" w:firstLineChars="200"/>
        <w:rPr>
          <w:rFonts w:ascii="仿宋" w:cs="仿宋_GB2312" w:eastAsia="仿宋" w:hAnsi="仿宋"/>
          <w:kern w:val="0"/>
          <w:szCs w:val="21"/>
        </w:rPr>
      </w:pPr>
      <w:r>
        <w:rPr>
          <w:rFonts w:ascii="仿宋" w:cs="仿宋_GB2312" w:eastAsia="仿宋" w:hAnsi="仿宋" w:hint="eastAsia"/>
          <w:kern w:val="0"/>
          <w:szCs w:val="21"/>
        </w:rPr>
        <w:t>2.1.1.1.3蒸发器部分</w:t>
      </w:r>
    </w:p>
    <w:p w14:paraId="779644DC">
      <w:pPr>
        <w:pStyle w:val="style0"/>
        <w:adjustRightInd w:val="false"/>
        <w:snapToGrid w:val="false"/>
        <w:spacing w:lineRule="auto" w:line="360"/>
        <w:ind w:firstLine="420" w:firstLineChars="200"/>
        <w:rPr>
          <w:rFonts w:ascii="仿宋" w:cs="仿宋_GB2312" w:eastAsia="仿宋" w:hAnsi="仿宋"/>
          <w:kern w:val="0"/>
          <w:szCs w:val="21"/>
        </w:rPr>
      </w:pPr>
      <w:r>
        <w:rPr>
          <w:rFonts w:ascii="仿宋" w:cs="仿宋_GB2312" w:eastAsia="仿宋" w:hAnsi="仿宋" w:hint="eastAsia"/>
          <w:kern w:val="0"/>
          <w:szCs w:val="21"/>
        </w:rPr>
        <w:t>1)检查蒸发器液位、温度及热交换效果；</w:t>
      </w:r>
    </w:p>
    <w:p w14:paraId="51575A28">
      <w:pPr>
        <w:pStyle w:val="style0"/>
        <w:adjustRightInd w:val="false"/>
        <w:snapToGrid w:val="false"/>
        <w:spacing w:lineRule="auto" w:line="360"/>
        <w:ind w:firstLine="420" w:firstLineChars="200"/>
        <w:rPr>
          <w:rFonts w:ascii="仿宋" w:cs="仿宋_GB2312" w:eastAsia="仿宋" w:hAnsi="仿宋"/>
          <w:kern w:val="0"/>
          <w:szCs w:val="21"/>
        </w:rPr>
      </w:pPr>
      <w:r>
        <w:rPr>
          <w:rFonts w:ascii="仿宋" w:cs="仿宋_GB2312" w:eastAsia="仿宋" w:hAnsi="仿宋" w:hint="eastAsia"/>
          <w:kern w:val="0"/>
          <w:szCs w:val="21"/>
        </w:rPr>
        <w:t>2)测试冷剂水的比重，超出范围查出原因，进行再生处理；</w:t>
      </w:r>
    </w:p>
    <w:p w14:paraId="7A31E047">
      <w:pPr>
        <w:pStyle w:val="style0"/>
        <w:adjustRightInd w:val="false"/>
        <w:snapToGrid w:val="false"/>
        <w:spacing w:lineRule="auto" w:line="360"/>
        <w:ind w:firstLine="420" w:firstLineChars="200"/>
        <w:rPr>
          <w:rFonts w:ascii="仿宋" w:cs="仿宋_GB2312" w:eastAsia="仿宋" w:hAnsi="仿宋"/>
          <w:kern w:val="0"/>
          <w:szCs w:val="21"/>
        </w:rPr>
      </w:pPr>
      <w:r>
        <w:rPr>
          <w:rFonts w:ascii="仿宋" w:cs="仿宋_GB2312" w:eastAsia="仿宋" w:hAnsi="仿宋" w:hint="eastAsia"/>
          <w:kern w:val="0"/>
          <w:szCs w:val="21"/>
        </w:rPr>
        <w:t>3)调整或建议更换水盖“O”型圈，建议清洁蒸发器换热管；</w:t>
      </w:r>
    </w:p>
    <w:p w14:paraId="FCDAD102">
      <w:pPr>
        <w:pStyle w:val="style0"/>
        <w:adjustRightInd w:val="false"/>
        <w:snapToGrid w:val="false"/>
        <w:spacing w:lineRule="auto" w:line="360"/>
        <w:ind w:firstLine="420" w:firstLineChars="200"/>
        <w:rPr>
          <w:rFonts w:ascii="仿宋" w:cs="仿宋_GB2312" w:eastAsia="仿宋" w:hAnsi="仿宋"/>
          <w:kern w:val="0"/>
          <w:szCs w:val="21"/>
        </w:rPr>
      </w:pPr>
      <w:r>
        <w:rPr>
          <w:rFonts w:ascii="仿宋" w:cs="仿宋_GB2312" w:eastAsia="仿宋" w:hAnsi="仿宋" w:hint="eastAsia"/>
          <w:kern w:val="0"/>
          <w:szCs w:val="21"/>
        </w:rPr>
        <w:t>4)检查外观锈蚀情况，建议除锈刷漆；</w:t>
      </w:r>
    </w:p>
    <w:p w14:paraId="C1B92EC4">
      <w:pPr>
        <w:pStyle w:val="style0"/>
        <w:adjustRightInd w:val="false"/>
        <w:snapToGrid w:val="false"/>
        <w:spacing w:lineRule="auto" w:line="360"/>
        <w:ind w:firstLine="420" w:firstLineChars="200"/>
        <w:rPr>
          <w:rFonts w:ascii="仿宋" w:cs="仿宋_GB2312" w:eastAsia="仿宋" w:hAnsi="仿宋"/>
          <w:kern w:val="0"/>
          <w:szCs w:val="21"/>
        </w:rPr>
      </w:pPr>
      <w:r>
        <w:rPr>
          <w:rFonts w:ascii="仿宋" w:cs="仿宋_GB2312" w:eastAsia="仿宋" w:hAnsi="仿宋" w:hint="eastAsia"/>
          <w:kern w:val="0"/>
          <w:szCs w:val="21"/>
        </w:rPr>
        <w:t>5)检查液位探头、视镜的密封及工作情况；</w:t>
      </w:r>
    </w:p>
    <w:p w14:paraId="2221C112">
      <w:pPr>
        <w:pStyle w:val="style0"/>
        <w:adjustRightInd w:val="false"/>
        <w:snapToGrid w:val="false"/>
        <w:spacing w:lineRule="auto" w:line="360"/>
        <w:ind w:firstLine="420" w:firstLineChars="200"/>
        <w:rPr>
          <w:rFonts w:ascii="仿宋" w:cs="仿宋_GB2312" w:eastAsia="仿宋" w:hAnsi="仿宋"/>
          <w:kern w:val="0"/>
          <w:szCs w:val="21"/>
        </w:rPr>
      </w:pPr>
      <w:r>
        <w:rPr>
          <w:rFonts w:ascii="仿宋" w:cs="仿宋_GB2312" w:eastAsia="仿宋" w:hAnsi="仿宋" w:hint="eastAsia"/>
          <w:kern w:val="0"/>
          <w:szCs w:val="21"/>
        </w:rPr>
        <w:t>6)检查水流压降读数是否正常及是否有振动等异常现象；</w:t>
      </w:r>
    </w:p>
    <w:p w14:paraId="F301974B">
      <w:pPr>
        <w:pStyle w:val="style0"/>
        <w:adjustRightInd w:val="false"/>
        <w:snapToGrid w:val="false"/>
        <w:spacing w:lineRule="auto" w:line="360"/>
        <w:ind w:firstLine="420" w:firstLineChars="200"/>
        <w:rPr>
          <w:rFonts w:ascii="仿宋" w:cs="仿宋_GB2312" w:eastAsia="仿宋" w:hAnsi="仿宋"/>
          <w:kern w:val="0"/>
          <w:szCs w:val="21"/>
        </w:rPr>
      </w:pPr>
      <w:r>
        <w:rPr>
          <w:rFonts w:ascii="仿宋" w:cs="仿宋_GB2312" w:eastAsia="仿宋" w:hAnsi="仿宋" w:hint="eastAsia"/>
          <w:kern w:val="0"/>
          <w:szCs w:val="21"/>
        </w:rPr>
        <w:t>7)检测冷热水进出口温度并与触摸式操作屏画面作比较，需要时进行温度补偿或建议更换温度传感器；</w:t>
      </w:r>
    </w:p>
    <w:p w14:paraId="BD788617">
      <w:pPr>
        <w:pStyle w:val="style0"/>
        <w:adjustRightInd w:val="false"/>
        <w:snapToGrid w:val="false"/>
        <w:spacing w:lineRule="auto" w:line="360"/>
        <w:ind w:firstLine="420" w:firstLineChars="200"/>
        <w:rPr>
          <w:rFonts w:ascii="仿宋" w:cs="仿宋_GB2312" w:eastAsia="仿宋" w:hAnsi="仿宋"/>
          <w:kern w:val="0"/>
          <w:szCs w:val="21"/>
        </w:rPr>
      </w:pPr>
      <w:r>
        <w:rPr>
          <w:rFonts w:ascii="仿宋" w:cs="仿宋_GB2312" w:eastAsia="仿宋" w:hAnsi="仿宋" w:hint="eastAsia"/>
          <w:kern w:val="0"/>
          <w:szCs w:val="21"/>
        </w:rPr>
        <w:t>8)循环水系统流量、水质(需注明)检查，过滤器清洗及校准流量(压差)控制器；</w:t>
      </w:r>
    </w:p>
    <w:p w14:paraId="32B84398">
      <w:pPr>
        <w:pStyle w:val="style0"/>
        <w:adjustRightInd w:val="false"/>
        <w:snapToGrid w:val="false"/>
        <w:spacing w:lineRule="auto" w:line="360"/>
        <w:ind w:firstLine="420" w:firstLineChars="200"/>
        <w:rPr>
          <w:rFonts w:ascii="仿宋" w:cs="仿宋_GB2312" w:eastAsia="仿宋" w:hAnsi="仿宋"/>
          <w:kern w:val="0"/>
          <w:szCs w:val="21"/>
        </w:rPr>
      </w:pPr>
      <w:r>
        <w:rPr>
          <w:rFonts w:ascii="仿宋" w:cs="仿宋_GB2312" w:eastAsia="仿宋" w:hAnsi="仿宋" w:hint="eastAsia"/>
          <w:kern w:val="0"/>
          <w:szCs w:val="21"/>
        </w:rPr>
        <w:t>2.1.2溶液维护与内腔清洗</w:t>
      </w:r>
    </w:p>
    <w:p w14:paraId="C83AC9F9">
      <w:pPr>
        <w:pStyle w:val="style0"/>
        <w:adjustRightInd w:val="false"/>
        <w:snapToGrid w:val="false"/>
        <w:spacing w:lineRule="auto" w:line="360"/>
        <w:ind w:firstLine="420" w:firstLineChars="200"/>
        <w:rPr>
          <w:rFonts w:ascii="仿宋" w:cs="仿宋_GB2312" w:eastAsia="仿宋" w:hAnsi="仿宋"/>
          <w:kern w:val="0"/>
          <w:szCs w:val="21"/>
        </w:rPr>
      </w:pPr>
      <w:r>
        <w:rPr>
          <w:rFonts w:ascii="仿宋" w:cs="仿宋_GB2312" w:eastAsia="仿宋" w:hAnsi="仿宋" w:hint="eastAsia"/>
          <w:kern w:val="0"/>
          <w:szCs w:val="21"/>
        </w:rPr>
        <w:t>1)溴化锂溶液发生质量变化后，进行维护与置换处理，保证溶液正常使用的质量。</w:t>
      </w:r>
    </w:p>
    <w:p w14:paraId="997845C2">
      <w:pPr>
        <w:pStyle w:val="style0"/>
        <w:adjustRightInd w:val="false"/>
        <w:snapToGrid w:val="false"/>
        <w:spacing w:lineRule="auto" w:line="360"/>
        <w:ind w:firstLine="420" w:firstLineChars="200"/>
        <w:rPr>
          <w:rFonts w:ascii="仿宋" w:cs="仿宋_GB2312" w:eastAsia="仿宋" w:hAnsi="仿宋"/>
          <w:kern w:val="0"/>
          <w:szCs w:val="21"/>
        </w:rPr>
      </w:pPr>
      <w:r>
        <w:rPr>
          <w:rFonts w:ascii="仿宋" w:cs="仿宋_GB2312" w:eastAsia="仿宋" w:hAnsi="仿宋" w:hint="eastAsia"/>
          <w:kern w:val="0"/>
          <w:szCs w:val="21"/>
        </w:rPr>
        <w:t>2)溶液维护。</w:t>
      </w:r>
    </w:p>
    <w:p w14:paraId="EC47BFD0">
      <w:pPr>
        <w:pStyle w:val="style0"/>
        <w:adjustRightInd w:val="false"/>
        <w:snapToGrid w:val="false"/>
        <w:spacing w:lineRule="auto" w:line="360"/>
        <w:ind w:firstLine="420" w:firstLineChars="200"/>
        <w:rPr>
          <w:rFonts w:ascii="仿宋" w:cs="仿宋_GB2312" w:eastAsia="仿宋" w:hAnsi="仿宋"/>
          <w:kern w:val="0"/>
          <w:szCs w:val="21"/>
        </w:rPr>
      </w:pPr>
      <w:r>
        <w:rPr>
          <w:rFonts w:ascii="仿宋" w:cs="仿宋_GB2312" w:eastAsia="仿宋" w:hAnsi="仿宋" w:hint="eastAsia"/>
          <w:kern w:val="0"/>
          <w:szCs w:val="21"/>
        </w:rPr>
        <w:t>3)溴化锂机组内腔清洗。</w:t>
      </w:r>
    </w:p>
    <w:p w14:paraId="62B7C20D">
      <w:pPr>
        <w:pStyle w:val="style0"/>
        <w:adjustRightInd w:val="false"/>
        <w:snapToGrid w:val="false"/>
        <w:spacing w:lineRule="auto" w:line="360"/>
        <w:ind w:firstLine="420" w:firstLineChars="200"/>
        <w:rPr>
          <w:rFonts w:ascii="仿宋" w:cs="仿宋_GB2312" w:eastAsia="仿宋" w:hAnsi="仿宋"/>
          <w:kern w:val="0"/>
          <w:szCs w:val="21"/>
        </w:rPr>
      </w:pPr>
      <w:r>
        <w:rPr>
          <w:rFonts w:ascii="仿宋" w:cs="仿宋_GB2312" w:eastAsia="仿宋" w:hAnsi="仿宋" w:hint="eastAsia"/>
          <w:kern w:val="0"/>
          <w:szCs w:val="21"/>
        </w:rPr>
        <w:t>2.1.3清洗方法：化学清洗。</w:t>
      </w:r>
    </w:p>
    <w:p w14:paraId="29BE6D35">
      <w:pPr>
        <w:pStyle w:val="style0"/>
        <w:adjustRightInd w:val="false"/>
        <w:snapToGrid w:val="false"/>
        <w:spacing w:lineRule="auto" w:line="360"/>
        <w:ind w:firstLine="420" w:firstLineChars="200"/>
        <w:rPr>
          <w:rFonts w:ascii="仿宋" w:cs="仿宋_GB2312" w:eastAsia="仿宋" w:hAnsi="仿宋"/>
          <w:kern w:val="0"/>
          <w:szCs w:val="21"/>
        </w:rPr>
      </w:pPr>
      <w:r>
        <w:rPr>
          <w:rFonts w:ascii="仿宋" w:cs="仿宋_GB2312" w:eastAsia="仿宋" w:hAnsi="仿宋" w:hint="eastAsia"/>
          <w:kern w:val="0"/>
          <w:szCs w:val="21"/>
        </w:rPr>
        <w:t>2.1.4药剂：有机酸清洗剂。</w:t>
      </w:r>
    </w:p>
    <w:p w14:paraId="79FB16A1">
      <w:pPr>
        <w:pStyle w:val="style0"/>
        <w:adjustRightInd w:val="false"/>
        <w:snapToGrid w:val="false"/>
        <w:spacing w:lineRule="auto" w:line="360"/>
        <w:ind w:firstLine="420" w:firstLineChars="200"/>
        <w:rPr>
          <w:rFonts w:ascii="仿宋" w:cs="仿宋_GB2312" w:eastAsia="仿宋" w:hAnsi="仿宋"/>
          <w:kern w:val="0"/>
          <w:szCs w:val="21"/>
        </w:rPr>
      </w:pPr>
      <w:r>
        <w:rPr>
          <w:rFonts w:ascii="仿宋" w:cs="仿宋_GB2312" w:eastAsia="仿宋" w:hAnsi="仿宋" w:hint="eastAsia"/>
          <w:kern w:val="0"/>
          <w:szCs w:val="21"/>
        </w:rPr>
        <w:t>2.2.1末端设备维护保养</w:t>
      </w:r>
    </w:p>
    <w:p w14:paraId="9DF79C07">
      <w:pPr>
        <w:pStyle w:val="style0"/>
        <w:adjustRightInd w:val="false"/>
        <w:snapToGrid w:val="false"/>
        <w:spacing w:lineRule="auto" w:line="360"/>
        <w:ind w:firstLine="420" w:firstLineChars="200"/>
        <w:rPr>
          <w:rFonts w:ascii="仿宋" w:cs="仿宋_GB2312" w:eastAsia="仿宋" w:hAnsi="仿宋"/>
          <w:kern w:val="0"/>
          <w:szCs w:val="21"/>
        </w:rPr>
      </w:pPr>
      <w:r>
        <w:rPr>
          <w:rFonts w:ascii="仿宋" w:cs="仿宋_GB2312" w:eastAsia="仿宋" w:hAnsi="仿宋" w:hint="eastAsia"/>
          <w:kern w:val="0"/>
          <w:szCs w:val="21"/>
        </w:rPr>
        <w:t>2.2.2冷凝水盘的清理</w:t>
      </w:r>
    </w:p>
    <w:p w14:paraId="01111669">
      <w:pPr>
        <w:pStyle w:val="style0"/>
        <w:adjustRightInd w:val="false"/>
        <w:snapToGrid w:val="false"/>
        <w:spacing w:lineRule="auto" w:line="360"/>
        <w:ind w:firstLine="420" w:firstLineChars="200"/>
        <w:rPr>
          <w:rFonts w:ascii="仿宋" w:cs="仿宋_GB2312" w:eastAsia="仿宋" w:hAnsi="仿宋"/>
          <w:kern w:val="0"/>
          <w:szCs w:val="21"/>
        </w:rPr>
      </w:pPr>
      <w:r>
        <w:rPr>
          <w:rFonts w:ascii="仿宋" w:cs="仿宋_GB2312" w:eastAsia="仿宋" w:hAnsi="仿宋" w:hint="eastAsia"/>
          <w:kern w:val="0"/>
          <w:szCs w:val="21"/>
        </w:rPr>
        <w:t>滴水盘每年夏季清洗一次，机组连续制冷运行3个月后在清洗一次。</w:t>
      </w:r>
    </w:p>
    <w:p w14:paraId="D217338E">
      <w:pPr>
        <w:pStyle w:val="style0"/>
        <w:adjustRightInd w:val="false"/>
        <w:snapToGrid w:val="false"/>
        <w:spacing w:lineRule="auto" w:line="360"/>
        <w:ind w:firstLine="420" w:firstLineChars="200"/>
        <w:rPr>
          <w:rFonts w:ascii="仿宋" w:cs="仿宋_GB2312" w:eastAsia="仿宋" w:hAnsi="仿宋"/>
          <w:kern w:val="0"/>
          <w:szCs w:val="21"/>
        </w:rPr>
      </w:pPr>
      <w:r>
        <w:rPr>
          <w:rFonts w:ascii="仿宋" w:cs="仿宋_GB2312" w:eastAsia="仿宋" w:hAnsi="仿宋" w:hint="eastAsia"/>
          <w:kern w:val="0"/>
          <w:szCs w:val="21"/>
        </w:rPr>
        <w:t>2.2.3机组的排污和管道保温</w:t>
      </w:r>
    </w:p>
    <w:p w14:paraId="329724B9">
      <w:pPr>
        <w:pStyle w:val="style0"/>
        <w:adjustRightInd w:val="false"/>
        <w:snapToGrid w:val="false"/>
        <w:spacing w:lineRule="auto" w:line="360"/>
        <w:ind w:firstLine="420" w:firstLineChars="200"/>
        <w:rPr>
          <w:rFonts w:ascii="仿宋" w:cs="仿宋_GB2312" w:eastAsia="仿宋" w:hAnsi="仿宋"/>
          <w:kern w:val="0"/>
          <w:szCs w:val="21"/>
        </w:rPr>
      </w:pPr>
      <w:r>
        <w:rPr>
          <w:rFonts w:ascii="仿宋" w:cs="仿宋_GB2312" w:eastAsia="仿宋" w:hAnsi="仿宋" w:hint="eastAsia"/>
          <w:kern w:val="0"/>
          <w:szCs w:val="21"/>
        </w:rPr>
        <w:t>2.2.4电机检查保养</w:t>
      </w:r>
    </w:p>
    <w:p w14:paraId="CEE3C50F">
      <w:pPr>
        <w:pStyle w:val="style0"/>
        <w:adjustRightInd w:val="false"/>
        <w:snapToGrid w:val="false"/>
        <w:spacing w:lineRule="auto" w:line="360"/>
        <w:ind w:firstLine="420" w:firstLineChars="200"/>
        <w:rPr>
          <w:rFonts w:ascii="仿宋" w:cs="仿宋_GB2312" w:eastAsia="仿宋" w:hAnsi="仿宋"/>
          <w:kern w:val="0"/>
          <w:szCs w:val="21"/>
        </w:rPr>
      </w:pPr>
      <w:r>
        <w:rPr>
          <w:rFonts w:ascii="仿宋" w:cs="仿宋_GB2312" w:eastAsia="仿宋" w:hAnsi="仿宋" w:hint="eastAsia"/>
          <w:kern w:val="0"/>
          <w:szCs w:val="21"/>
        </w:rPr>
        <w:t>对机组的电机进行高中低档测试，接线检查，电机电流测试。</w:t>
      </w:r>
    </w:p>
    <w:p w14:paraId="380EFC6D">
      <w:pPr>
        <w:pStyle w:val="style0"/>
        <w:adjustRightInd w:val="false"/>
        <w:snapToGrid w:val="false"/>
        <w:spacing w:lineRule="auto" w:line="360"/>
        <w:ind w:firstLine="420" w:firstLineChars="200"/>
        <w:rPr>
          <w:rFonts w:ascii="仿宋" w:cs="仿宋_GB2312" w:eastAsia="仿宋" w:hAnsi="仿宋"/>
          <w:kern w:val="0"/>
          <w:szCs w:val="21"/>
        </w:rPr>
      </w:pPr>
      <w:r>
        <w:rPr>
          <w:rFonts w:ascii="仿宋" w:cs="仿宋_GB2312" w:eastAsia="仿宋" w:hAnsi="仿宋" w:hint="eastAsia"/>
          <w:kern w:val="0"/>
          <w:szCs w:val="21"/>
        </w:rPr>
        <w:t>2.3.1冷却塔维护方案</w:t>
      </w:r>
    </w:p>
    <w:p w14:paraId="CF29B82B">
      <w:pPr>
        <w:pStyle w:val="style0"/>
        <w:adjustRightInd w:val="false"/>
        <w:snapToGrid w:val="false"/>
        <w:spacing w:lineRule="auto" w:line="360"/>
        <w:ind w:firstLine="420" w:firstLineChars="200"/>
        <w:rPr>
          <w:rFonts w:ascii="仿宋" w:cs="仿宋_GB2312" w:eastAsia="仿宋" w:hAnsi="仿宋"/>
          <w:kern w:val="0"/>
          <w:szCs w:val="21"/>
        </w:rPr>
      </w:pPr>
      <w:r>
        <w:rPr>
          <w:rFonts w:ascii="仿宋" w:cs="仿宋_GB2312" w:eastAsia="仿宋" w:hAnsi="仿宋" w:hint="eastAsia"/>
          <w:kern w:val="0"/>
          <w:szCs w:val="21"/>
        </w:rPr>
        <w:t>2.3.1.1冷却塔停机后的清洗、保养</w:t>
      </w:r>
    </w:p>
    <w:p w14:paraId="57B3EFFB">
      <w:pPr>
        <w:pStyle w:val="style0"/>
        <w:adjustRightInd w:val="false"/>
        <w:snapToGrid w:val="false"/>
        <w:spacing w:lineRule="auto" w:line="360"/>
        <w:ind w:firstLine="420" w:firstLineChars="200"/>
        <w:rPr>
          <w:rFonts w:ascii="仿宋" w:cs="仿宋_GB2312" w:eastAsia="仿宋" w:hAnsi="仿宋"/>
          <w:kern w:val="0"/>
          <w:szCs w:val="21"/>
        </w:rPr>
      </w:pPr>
      <w:r>
        <w:rPr>
          <w:rFonts w:ascii="仿宋" w:cs="仿宋_GB2312" w:eastAsia="仿宋" w:hAnsi="仿宋" w:hint="eastAsia"/>
          <w:kern w:val="0"/>
          <w:szCs w:val="21"/>
        </w:rPr>
        <w:t>（1）散水系统</w:t>
      </w:r>
    </w:p>
    <w:p w14:paraId="6C82A65E">
      <w:pPr>
        <w:pStyle w:val="style0"/>
        <w:adjustRightInd w:val="false"/>
        <w:snapToGrid w:val="false"/>
        <w:spacing w:lineRule="auto" w:line="360"/>
        <w:ind w:firstLine="420" w:firstLineChars="200"/>
        <w:rPr>
          <w:rFonts w:ascii="仿宋" w:cs="仿宋_GB2312" w:eastAsia="仿宋" w:hAnsi="仿宋"/>
          <w:kern w:val="0"/>
          <w:szCs w:val="21"/>
        </w:rPr>
      </w:pPr>
      <w:r>
        <w:rPr>
          <w:rFonts w:ascii="仿宋" w:cs="仿宋_GB2312" w:eastAsia="仿宋" w:hAnsi="仿宋" w:hint="eastAsia"/>
          <w:kern w:val="0"/>
          <w:szCs w:val="21"/>
        </w:rPr>
        <w:t>①检查冷却塔主水管、分水管、喷头。</w:t>
      </w:r>
    </w:p>
    <w:p w14:paraId="FF6CDA68">
      <w:pPr>
        <w:pStyle w:val="style0"/>
        <w:adjustRightInd w:val="false"/>
        <w:snapToGrid w:val="false"/>
        <w:spacing w:lineRule="auto" w:line="360"/>
        <w:ind w:firstLine="420" w:firstLineChars="200"/>
        <w:rPr>
          <w:rFonts w:ascii="仿宋" w:cs="仿宋_GB2312" w:eastAsia="仿宋" w:hAnsi="仿宋"/>
          <w:kern w:val="0"/>
          <w:szCs w:val="21"/>
        </w:rPr>
      </w:pPr>
      <w:r>
        <w:rPr>
          <w:rFonts w:ascii="仿宋" w:cs="仿宋_GB2312" w:eastAsia="仿宋" w:hAnsi="仿宋" w:hint="eastAsia"/>
          <w:kern w:val="0"/>
          <w:szCs w:val="21"/>
        </w:rPr>
        <w:t>②冲洗冷却塔水盘及出水过滤网罩。</w:t>
      </w:r>
    </w:p>
    <w:p w14:paraId="1345F72C">
      <w:pPr>
        <w:pStyle w:val="style0"/>
        <w:adjustRightInd w:val="false"/>
        <w:snapToGrid w:val="false"/>
        <w:spacing w:lineRule="auto" w:line="360"/>
        <w:ind w:firstLine="420" w:firstLineChars="200"/>
        <w:rPr>
          <w:rFonts w:ascii="仿宋" w:cs="仿宋_GB2312" w:eastAsia="仿宋" w:hAnsi="仿宋"/>
          <w:kern w:val="0"/>
          <w:szCs w:val="21"/>
        </w:rPr>
      </w:pPr>
      <w:r>
        <w:rPr>
          <w:rFonts w:ascii="仿宋" w:cs="仿宋_GB2312" w:eastAsia="仿宋" w:hAnsi="仿宋" w:hint="eastAsia"/>
          <w:kern w:val="0"/>
          <w:szCs w:val="21"/>
        </w:rPr>
        <w:t>③检查水盘、塔脚。</w:t>
      </w:r>
    </w:p>
    <w:p w14:paraId="4B605299">
      <w:pPr>
        <w:pStyle w:val="style0"/>
        <w:adjustRightInd w:val="false"/>
        <w:snapToGrid w:val="false"/>
        <w:spacing w:lineRule="auto" w:line="360"/>
        <w:ind w:firstLine="420" w:firstLineChars="200"/>
        <w:rPr>
          <w:rFonts w:ascii="仿宋" w:cs="仿宋_GB2312" w:eastAsia="仿宋" w:hAnsi="仿宋"/>
          <w:kern w:val="0"/>
          <w:szCs w:val="21"/>
        </w:rPr>
      </w:pPr>
      <w:r>
        <w:rPr>
          <w:rFonts w:ascii="仿宋" w:cs="仿宋_GB2312" w:eastAsia="仿宋" w:hAnsi="仿宋" w:hint="eastAsia"/>
          <w:kern w:val="0"/>
          <w:szCs w:val="21"/>
        </w:rPr>
        <w:t>（2）散热系统</w:t>
      </w:r>
    </w:p>
    <w:p w14:paraId="5935DA4C">
      <w:pPr>
        <w:pStyle w:val="style0"/>
        <w:adjustRightInd w:val="false"/>
        <w:snapToGrid w:val="false"/>
        <w:spacing w:lineRule="auto" w:line="360"/>
        <w:ind w:firstLine="420" w:firstLineChars="200"/>
        <w:rPr>
          <w:rFonts w:ascii="仿宋" w:cs="仿宋_GB2312" w:eastAsia="仿宋" w:hAnsi="仿宋"/>
          <w:kern w:val="0"/>
          <w:szCs w:val="21"/>
        </w:rPr>
      </w:pPr>
      <w:r>
        <w:rPr>
          <w:rFonts w:ascii="仿宋" w:cs="仿宋_GB2312" w:eastAsia="仿宋" w:hAnsi="仿宋" w:hint="eastAsia"/>
          <w:kern w:val="0"/>
          <w:szCs w:val="21"/>
        </w:rPr>
        <w:t>①清洗冷却塔所有换热材（填料）。</w:t>
      </w:r>
    </w:p>
    <w:p w14:paraId="710616F5">
      <w:pPr>
        <w:pStyle w:val="style0"/>
        <w:adjustRightInd w:val="false"/>
        <w:snapToGrid w:val="false"/>
        <w:spacing w:lineRule="auto" w:line="360"/>
        <w:ind w:firstLine="420" w:firstLineChars="200"/>
        <w:rPr>
          <w:rFonts w:ascii="仿宋" w:cs="仿宋_GB2312" w:eastAsia="仿宋" w:hAnsi="仿宋"/>
          <w:kern w:val="0"/>
          <w:szCs w:val="21"/>
        </w:rPr>
      </w:pPr>
      <w:r>
        <w:rPr>
          <w:rFonts w:ascii="仿宋" w:cs="仿宋_GB2312" w:eastAsia="仿宋" w:hAnsi="仿宋" w:hint="eastAsia"/>
          <w:kern w:val="0"/>
          <w:szCs w:val="21"/>
        </w:rPr>
        <w:t>②清洗挡水帘、消音毯，去除污物。</w:t>
      </w:r>
    </w:p>
    <w:p w14:paraId="43DDB7C5">
      <w:pPr>
        <w:pStyle w:val="style0"/>
        <w:adjustRightInd w:val="false"/>
        <w:snapToGrid w:val="false"/>
        <w:spacing w:lineRule="auto" w:line="360"/>
        <w:ind w:firstLine="420" w:firstLineChars="200"/>
        <w:rPr>
          <w:rFonts w:ascii="仿宋" w:cs="仿宋_GB2312" w:eastAsia="仿宋" w:hAnsi="仿宋"/>
          <w:kern w:val="0"/>
          <w:szCs w:val="21"/>
        </w:rPr>
      </w:pPr>
      <w:r>
        <w:rPr>
          <w:rFonts w:ascii="仿宋" w:cs="仿宋_GB2312" w:eastAsia="仿宋" w:hAnsi="仿宋" w:hint="eastAsia"/>
          <w:kern w:val="0"/>
          <w:szCs w:val="21"/>
        </w:rPr>
        <w:t>（3）传动系统</w:t>
      </w:r>
    </w:p>
    <w:p w14:paraId="F2DBBE24">
      <w:pPr>
        <w:pStyle w:val="style0"/>
        <w:adjustRightInd w:val="false"/>
        <w:snapToGrid w:val="false"/>
        <w:spacing w:lineRule="auto" w:line="360"/>
        <w:ind w:firstLine="420" w:firstLineChars="200"/>
        <w:rPr>
          <w:rFonts w:ascii="仿宋" w:cs="仿宋_GB2312" w:eastAsia="仿宋" w:hAnsi="仿宋"/>
          <w:kern w:val="0"/>
          <w:szCs w:val="21"/>
        </w:rPr>
      </w:pPr>
      <w:r>
        <w:rPr>
          <w:rFonts w:ascii="仿宋" w:cs="仿宋_GB2312" w:eastAsia="仿宋" w:hAnsi="仿宋" w:hint="eastAsia"/>
          <w:kern w:val="0"/>
          <w:szCs w:val="21"/>
        </w:rPr>
        <w:t>①检查电机的接线端子，电机转动状态，电机接丝盒密封，电机轴承加油润滑。</w:t>
      </w:r>
    </w:p>
    <w:p w14:paraId="77A74F93">
      <w:pPr>
        <w:pStyle w:val="style0"/>
        <w:adjustRightInd w:val="false"/>
        <w:snapToGrid w:val="false"/>
        <w:spacing w:lineRule="auto" w:line="360"/>
        <w:ind w:firstLine="420" w:firstLineChars="200"/>
        <w:rPr>
          <w:rFonts w:ascii="仿宋" w:cs="仿宋_GB2312" w:eastAsia="仿宋" w:hAnsi="仿宋"/>
          <w:kern w:val="0"/>
          <w:szCs w:val="21"/>
        </w:rPr>
      </w:pPr>
      <w:r>
        <w:rPr>
          <w:rFonts w:ascii="仿宋" w:cs="仿宋_GB2312" w:eastAsia="仿宋" w:hAnsi="仿宋" w:hint="eastAsia"/>
          <w:kern w:val="0"/>
          <w:szCs w:val="21"/>
        </w:rPr>
        <w:t>②检查减速器。</w:t>
      </w:r>
    </w:p>
    <w:p w14:paraId="ECC29FAF">
      <w:pPr>
        <w:pStyle w:val="style0"/>
        <w:adjustRightInd w:val="false"/>
        <w:snapToGrid w:val="false"/>
        <w:spacing w:lineRule="auto" w:line="360"/>
        <w:ind w:firstLine="420" w:firstLineChars="200"/>
        <w:rPr>
          <w:rFonts w:ascii="仿宋" w:cs="仿宋_GB2312" w:eastAsia="仿宋" w:hAnsi="仿宋"/>
          <w:kern w:val="0"/>
          <w:szCs w:val="21"/>
        </w:rPr>
      </w:pPr>
      <w:r>
        <w:rPr>
          <w:rFonts w:ascii="仿宋" w:cs="仿宋_GB2312" w:eastAsia="仿宋" w:hAnsi="仿宋" w:hint="eastAsia"/>
          <w:kern w:val="0"/>
          <w:szCs w:val="21"/>
        </w:rPr>
        <w:t>③皮带、皮带轮、调节顶丝。</w:t>
      </w:r>
    </w:p>
    <w:p w14:paraId="8CDD4A84">
      <w:pPr>
        <w:pStyle w:val="style0"/>
        <w:adjustRightInd w:val="false"/>
        <w:snapToGrid w:val="false"/>
        <w:spacing w:lineRule="auto" w:line="360"/>
        <w:ind w:firstLine="420" w:firstLineChars="200"/>
        <w:rPr>
          <w:rFonts w:ascii="仿宋" w:cs="仿宋_GB2312" w:eastAsia="仿宋" w:hAnsi="仿宋"/>
          <w:kern w:val="0"/>
          <w:szCs w:val="21"/>
        </w:rPr>
      </w:pPr>
      <w:r>
        <w:rPr>
          <w:rFonts w:ascii="仿宋" w:cs="仿宋_GB2312" w:eastAsia="仿宋" w:hAnsi="仿宋" w:hint="eastAsia"/>
          <w:kern w:val="0"/>
          <w:szCs w:val="21"/>
        </w:rPr>
        <w:t>④风扇清洗。</w:t>
      </w:r>
    </w:p>
    <w:p w14:paraId="FE882553">
      <w:pPr>
        <w:pStyle w:val="style0"/>
        <w:adjustRightInd w:val="false"/>
        <w:snapToGrid w:val="false"/>
        <w:spacing w:lineRule="auto" w:line="360"/>
        <w:ind w:firstLine="420" w:firstLineChars="200"/>
        <w:rPr>
          <w:rFonts w:ascii="仿宋" w:cs="仿宋_GB2312" w:eastAsia="仿宋" w:hAnsi="仿宋"/>
          <w:kern w:val="0"/>
          <w:szCs w:val="21"/>
        </w:rPr>
      </w:pPr>
      <w:r>
        <w:rPr>
          <w:rFonts w:ascii="仿宋" w:cs="仿宋_GB2312" w:eastAsia="仿宋" w:hAnsi="仿宋" w:hint="eastAsia"/>
          <w:kern w:val="0"/>
          <w:szCs w:val="21"/>
        </w:rPr>
        <w:t>（4）塔体外观</w:t>
      </w:r>
    </w:p>
    <w:p w14:paraId="AA9B26C7">
      <w:pPr>
        <w:pStyle w:val="style0"/>
        <w:adjustRightInd w:val="false"/>
        <w:snapToGrid w:val="false"/>
        <w:spacing w:lineRule="auto" w:line="360"/>
        <w:ind w:firstLine="420" w:firstLineChars="200"/>
        <w:rPr>
          <w:rFonts w:ascii="仿宋" w:cs="仿宋_GB2312" w:eastAsia="仿宋" w:hAnsi="仿宋"/>
          <w:kern w:val="0"/>
          <w:szCs w:val="21"/>
        </w:rPr>
      </w:pPr>
      <w:r>
        <w:rPr>
          <w:rFonts w:ascii="仿宋" w:cs="仿宋_GB2312" w:eastAsia="仿宋" w:hAnsi="仿宋" w:hint="eastAsia"/>
          <w:kern w:val="0"/>
          <w:szCs w:val="21"/>
        </w:rPr>
        <w:t>①对风胴、塔、入风导板进行彻底清洗。</w:t>
      </w:r>
    </w:p>
    <w:p w14:paraId="4A5CE82E">
      <w:pPr>
        <w:pStyle w:val="style0"/>
        <w:adjustRightInd w:val="false"/>
        <w:snapToGrid w:val="false"/>
        <w:spacing w:lineRule="auto" w:line="360"/>
        <w:ind w:firstLine="420" w:firstLineChars="200"/>
        <w:rPr>
          <w:rFonts w:ascii="仿宋" w:cs="仿宋_GB2312" w:eastAsia="仿宋" w:hAnsi="仿宋"/>
          <w:kern w:val="0"/>
          <w:szCs w:val="21"/>
        </w:rPr>
      </w:pPr>
      <w:r>
        <w:rPr>
          <w:rFonts w:ascii="仿宋" w:cs="仿宋_GB2312" w:eastAsia="仿宋" w:hAnsi="仿宋" w:hint="eastAsia"/>
          <w:kern w:val="0"/>
          <w:szCs w:val="21"/>
        </w:rPr>
        <w:t>②紧固螺栓，更换生锈螺栓。</w:t>
      </w:r>
    </w:p>
    <w:p w14:paraId="49D3D122">
      <w:pPr>
        <w:pStyle w:val="style0"/>
        <w:adjustRightInd w:val="false"/>
        <w:snapToGrid w:val="false"/>
        <w:spacing w:lineRule="auto" w:line="360"/>
        <w:ind w:firstLine="420" w:firstLineChars="200"/>
        <w:rPr>
          <w:rFonts w:ascii="仿宋" w:cs="仿宋_GB2312" w:eastAsia="仿宋" w:hAnsi="仿宋"/>
          <w:kern w:val="0"/>
          <w:szCs w:val="21"/>
        </w:rPr>
      </w:pPr>
      <w:r>
        <w:rPr>
          <w:rFonts w:ascii="仿宋" w:cs="仿宋_GB2312" w:eastAsia="仿宋" w:hAnsi="仿宋" w:hint="eastAsia"/>
          <w:kern w:val="0"/>
          <w:szCs w:val="21"/>
        </w:rPr>
        <w:t>③检查塔体外观，及时修补。</w:t>
      </w:r>
    </w:p>
    <w:p w14:paraId="6918E86B">
      <w:pPr>
        <w:pStyle w:val="style0"/>
        <w:adjustRightInd w:val="false"/>
        <w:snapToGrid w:val="false"/>
        <w:spacing w:lineRule="auto" w:line="360"/>
        <w:ind w:firstLine="420" w:firstLineChars="200"/>
        <w:rPr>
          <w:rFonts w:ascii="仿宋" w:cs="仿宋_GB2312" w:eastAsia="仿宋" w:hAnsi="仿宋"/>
          <w:kern w:val="0"/>
          <w:szCs w:val="21"/>
        </w:rPr>
      </w:pPr>
      <w:r>
        <w:rPr>
          <w:rFonts w:ascii="仿宋" w:cs="仿宋_GB2312" w:eastAsia="仿宋" w:hAnsi="仿宋" w:hint="eastAsia"/>
          <w:kern w:val="0"/>
          <w:szCs w:val="21"/>
        </w:rPr>
        <w:t>④检查塔体壁板立缝处，及时修补。</w:t>
      </w:r>
    </w:p>
    <w:p w14:paraId="380996E0">
      <w:pPr>
        <w:pStyle w:val="style0"/>
        <w:adjustRightInd w:val="false"/>
        <w:snapToGrid w:val="false"/>
        <w:spacing w:lineRule="auto" w:line="360"/>
        <w:ind w:firstLine="420" w:firstLineChars="200"/>
        <w:rPr>
          <w:rFonts w:ascii="仿宋" w:cs="仿宋_GB2312" w:eastAsia="仿宋" w:hAnsi="仿宋"/>
          <w:kern w:val="0"/>
          <w:szCs w:val="21"/>
        </w:rPr>
      </w:pPr>
      <w:r>
        <w:rPr>
          <w:rFonts w:ascii="仿宋" w:cs="仿宋_GB2312" w:eastAsia="仿宋" w:hAnsi="仿宋" w:hint="eastAsia"/>
          <w:kern w:val="0"/>
          <w:szCs w:val="21"/>
        </w:rPr>
        <w:t>（5）冷却塔附件</w:t>
      </w:r>
    </w:p>
    <w:p w14:paraId="46716A66">
      <w:pPr>
        <w:pStyle w:val="style0"/>
        <w:adjustRightInd w:val="false"/>
        <w:snapToGrid w:val="false"/>
        <w:spacing w:lineRule="auto" w:line="360"/>
        <w:ind w:firstLine="420" w:firstLineChars="200"/>
        <w:rPr>
          <w:rFonts w:ascii="仿宋" w:cs="仿宋_GB2312" w:eastAsia="仿宋" w:hAnsi="仿宋"/>
          <w:kern w:val="0"/>
          <w:szCs w:val="21"/>
        </w:rPr>
      </w:pPr>
      <w:r>
        <w:rPr>
          <w:rFonts w:ascii="仿宋" w:cs="仿宋_GB2312" w:eastAsia="仿宋" w:hAnsi="仿宋" w:hint="eastAsia"/>
          <w:kern w:val="0"/>
          <w:szCs w:val="21"/>
        </w:rPr>
        <w:t>①检查自动补水装置--浮球。</w:t>
      </w:r>
    </w:p>
    <w:p w14:paraId="3C355043">
      <w:pPr>
        <w:pStyle w:val="style0"/>
        <w:adjustRightInd w:val="false"/>
        <w:snapToGrid w:val="false"/>
        <w:spacing w:lineRule="auto" w:line="360"/>
        <w:ind w:firstLine="420" w:firstLineChars="200"/>
        <w:rPr>
          <w:rFonts w:ascii="仿宋" w:cs="仿宋_GB2312" w:eastAsia="仿宋" w:hAnsi="仿宋"/>
          <w:kern w:val="0"/>
          <w:szCs w:val="21"/>
        </w:rPr>
      </w:pPr>
      <w:r>
        <w:rPr>
          <w:rFonts w:ascii="仿宋" w:cs="仿宋_GB2312" w:eastAsia="仿宋" w:hAnsi="仿宋" w:hint="eastAsia"/>
          <w:kern w:val="0"/>
          <w:szCs w:val="21"/>
        </w:rPr>
        <w:t>②铁件螺栓紧固、更换。</w:t>
      </w:r>
    </w:p>
    <w:p w14:paraId="A14342D7">
      <w:pPr>
        <w:pStyle w:val="style0"/>
        <w:adjustRightInd w:val="false"/>
        <w:snapToGrid w:val="false"/>
        <w:spacing w:lineRule="auto" w:line="360"/>
        <w:ind w:firstLine="420" w:firstLineChars="200"/>
        <w:rPr>
          <w:rFonts w:ascii="仿宋" w:cs="仿宋_GB2312" w:eastAsia="仿宋" w:hAnsi="仿宋"/>
          <w:kern w:val="0"/>
          <w:szCs w:val="21"/>
        </w:rPr>
      </w:pPr>
      <w:r>
        <w:rPr>
          <w:rFonts w:ascii="仿宋" w:cs="仿宋_GB2312" w:eastAsia="仿宋" w:hAnsi="仿宋" w:hint="eastAsia"/>
          <w:kern w:val="0"/>
          <w:szCs w:val="21"/>
        </w:rPr>
        <w:t>③检查进、出水管。</w:t>
      </w:r>
    </w:p>
    <w:p w14:paraId="A2C5AFC5">
      <w:pPr>
        <w:pStyle w:val="style0"/>
        <w:adjustRightInd w:val="false"/>
        <w:snapToGrid w:val="false"/>
        <w:spacing w:lineRule="auto" w:line="360"/>
        <w:ind w:firstLine="420" w:firstLineChars="200"/>
        <w:rPr>
          <w:rFonts w:ascii="仿宋" w:cs="仿宋_GB2312" w:eastAsia="仿宋" w:hAnsi="仿宋"/>
          <w:kern w:val="0"/>
          <w:szCs w:val="21"/>
        </w:rPr>
      </w:pPr>
      <w:r>
        <w:rPr>
          <w:rFonts w:ascii="仿宋" w:cs="仿宋_GB2312" w:eastAsia="仿宋" w:hAnsi="仿宋" w:hint="eastAsia"/>
          <w:kern w:val="0"/>
          <w:szCs w:val="21"/>
        </w:rPr>
        <w:t>2.3.1.2冷却塔开机前的检查、调式</w:t>
      </w:r>
    </w:p>
    <w:p w14:paraId="AC8C9BCA">
      <w:pPr>
        <w:pStyle w:val="style0"/>
        <w:adjustRightInd w:val="false"/>
        <w:snapToGrid w:val="false"/>
        <w:spacing w:lineRule="auto" w:line="360"/>
        <w:ind w:firstLine="420" w:firstLineChars="200"/>
        <w:rPr>
          <w:rFonts w:ascii="仿宋" w:cs="仿宋_GB2312" w:eastAsia="仿宋" w:hAnsi="仿宋"/>
          <w:kern w:val="0"/>
          <w:szCs w:val="21"/>
        </w:rPr>
      </w:pPr>
      <w:r>
        <w:rPr>
          <w:rFonts w:ascii="仿宋" w:cs="仿宋_GB2312" w:eastAsia="仿宋" w:hAnsi="仿宋" w:hint="eastAsia"/>
          <w:kern w:val="0"/>
          <w:szCs w:val="21"/>
        </w:rPr>
        <w:t>（1）调节顶丝，调整皮带松紧程度。</w:t>
      </w:r>
    </w:p>
    <w:p w14:paraId="80D84554">
      <w:pPr>
        <w:pStyle w:val="style0"/>
        <w:adjustRightInd w:val="false"/>
        <w:snapToGrid w:val="false"/>
        <w:spacing w:lineRule="auto" w:line="360"/>
        <w:ind w:firstLine="420" w:firstLineChars="200"/>
        <w:rPr>
          <w:rFonts w:ascii="仿宋" w:cs="仿宋_GB2312" w:eastAsia="仿宋" w:hAnsi="仿宋"/>
          <w:kern w:val="0"/>
          <w:szCs w:val="21"/>
        </w:rPr>
      </w:pPr>
      <w:r>
        <w:rPr>
          <w:rFonts w:ascii="仿宋" w:cs="仿宋_GB2312" w:eastAsia="仿宋" w:hAnsi="仿宋" w:hint="eastAsia"/>
          <w:kern w:val="0"/>
          <w:szCs w:val="21"/>
        </w:rPr>
        <w:t>（2）检查冷却塔传动系统的电机、减速机运转是否正常。</w:t>
      </w:r>
    </w:p>
    <w:p w14:paraId="2EC34ECB">
      <w:pPr>
        <w:pStyle w:val="style0"/>
        <w:adjustRightInd w:val="false"/>
        <w:snapToGrid w:val="false"/>
        <w:spacing w:lineRule="auto" w:line="360"/>
        <w:ind w:firstLine="420" w:firstLineChars="200"/>
        <w:rPr>
          <w:rFonts w:ascii="仿宋" w:cs="仿宋_GB2312" w:eastAsia="仿宋" w:hAnsi="仿宋"/>
          <w:kern w:val="0"/>
          <w:szCs w:val="21"/>
        </w:rPr>
      </w:pPr>
      <w:r>
        <w:rPr>
          <w:rFonts w:ascii="仿宋" w:cs="仿宋_GB2312" w:eastAsia="仿宋" w:hAnsi="仿宋" w:hint="eastAsia"/>
          <w:kern w:val="0"/>
          <w:szCs w:val="21"/>
        </w:rPr>
        <w:t>（3）检查清理冷却塔水盘、过滤网处污物，放水检查水盘，塔脚的密闭性，调整浮球位置。</w:t>
      </w:r>
    </w:p>
    <w:p w14:paraId="FF69BA10">
      <w:pPr>
        <w:pStyle w:val="style0"/>
        <w:adjustRightInd w:val="false"/>
        <w:snapToGrid w:val="false"/>
        <w:spacing w:lineRule="auto" w:line="360"/>
        <w:ind w:firstLine="420" w:firstLineChars="200"/>
        <w:rPr>
          <w:rFonts w:ascii="仿宋" w:cs="仿宋_GB2312" w:eastAsia="仿宋" w:hAnsi="仿宋"/>
          <w:kern w:val="0"/>
          <w:szCs w:val="21"/>
        </w:rPr>
      </w:pPr>
      <w:r>
        <w:rPr>
          <w:rFonts w:ascii="仿宋" w:cs="仿宋_GB2312" w:eastAsia="仿宋" w:hAnsi="仿宋" w:hint="eastAsia"/>
          <w:kern w:val="0"/>
          <w:szCs w:val="21"/>
        </w:rPr>
        <w:t>（4）调整扇叶角度，测度电机电流。</w:t>
      </w:r>
    </w:p>
    <w:p w14:paraId="EC396EF1">
      <w:pPr>
        <w:pStyle w:val="style0"/>
        <w:adjustRightInd w:val="false"/>
        <w:snapToGrid w:val="false"/>
        <w:spacing w:lineRule="auto" w:line="360"/>
        <w:ind w:firstLine="420" w:firstLineChars="200"/>
        <w:rPr>
          <w:rFonts w:ascii="仿宋" w:cs="仿宋_GB2312" w:eastAsia="仿宋" w:hAnsi="仿宋"/>
          <w:kern w:val="0"/>
          <w:szCs w:val="21"/>
        </w:rPr>
      </w:pPr>
      <w:r>
        <w:rPr>
          <w:rFonts w:ascii="仿宋" w:cs="仿宋_GB2312" w:eastAsia="仿宋" w:hAnsi="仿宋" w:hint="eastAsia"/>
          <w:kern w:val="0"/>
          <w:szCs w:val="21"/>
        </w:rPr>
        <w:t>（5）调节冷却塔进、出水阀门，使冷却塔水流量达到要求。</w:t>
      </w:r>
    </w:p>
    <w:p w14:paraId="227DCA8B">
      <w:pPr>
        <w:pStyle w:val="style0"/>
        <w:adjustRightInd w:val="false"/>
        <w:snapToGrid w:val="false"/>
        <w:spacing w:lineRule="auto" w:line="360"/>
        <w:ind w:firstLine="420" w:firstLineChars="200"/>
        <w:rPr>
          <w:rFonts w:ascii="仿宋" w:cs="仿宋_GB2312" w:eastAsia="仿宋" w:hAnsi="仿宋"/>
          <w:kern w:val="0"/>
          <w:szCs w:val="21"/>
        </w:rPr>
      </w:pPr>
      <w:r>
        <w:rPr>
          <w:rFonts w:ascii="仿宋" w:cs="仿宋_GB2312" w:eastAsia="仿宋" w:hAnsi="仿宋" w:hint="eastAsia"/>
          <w:kern w:val="0"/>
          <w:szCs w:val="21"/>
        </w:rPr>
        <w:t>2.3.1.3冷却塔运行中的巡视、检查</w:t>
      </w:r>
    </w:p>
    <w:p w14:paraId="48C8C1F4">
      <w:pPr>
        <w:pStyle w:val="style0"/>
        <w:adjustRightInd w:val="false"/>
        <w:snapToGrid w:val="false"/>
        <w:spacing w:lineRule="auto" w:line="360"/>
        <w:ind w:firstLine="420" w:firstLineChars="200"/>
        <w:rPr>
          <w:rFonts w:ascii="仿宋" w:cs="仿宋_GB2312" w:eastAsia="仿宋" w:hAnsi="仿宋"/>
          <w:kern w:val="0"/>
          <w:szCs w:val="21"/>
        </w:rPr>
      </w:pPr>
      <w:r>
        <w:rPr>
          <w:rFonts w:ascii="仿宋" w:cs="仿宋_GB2312" w:eastAsia="仿宋" w:hAnsi="仿宋" w:hint="eastAsia"/>
          <w:kern w:val="0"/>
          <w:szCs w:val="21"/>
        </w:rPr>
        <w:t>（1）运行情况，查阅历史维修记录</w:t>
      </w:r>
    </w:p>
    <w:p w14:paraId="9A93417B">
      <w:pPr>
        <w:pStyle w:val="style0"/>
        <w:adjustRightInd w:val="false"/>
        <w:snapToGrid w:val="false"/>
        <w:spacing w:lineRule="auto" w:line="360"/>
        <w:ind w:firstLine="420" w:firstLineChars="200"/>
        <w:rPr>
          <w:rFonts w:ascii="仿宋" w:cs="仿宋_GB2312" w:eastAsia="仿宋" w:hAnsi="仿宋"/>
          <w:kern w:val="0"/>
          <w:szCs w:val="21"/>
        </w:rPr>
      </w:pPr>
      <w:r>
        <w:rPr>
          <w:rFonts w:ascii="仿宋" w:cs="仿宋_GB2312" w:eastAsia="仿宋" w:hAnsi="仿宋" w:hint="eastAsia"/>
          <w:kern w:val="0"/>
          <w:szCs w:val="21"/>
        </w:rPr>
        <w:t>（2）检查机组外部和固件情况</w:t>
      </w:r>
    </w:p>
    <w:p w14:paraId="988C08D0">
      <w:pPr>
        <w:pStyle w:val="style0"/>
        <w:adjustRightInd w:val="false"/>
        <w:snapToGrid w:val="false"/>
        <w:spacing w:lineRule="auto" w:line="360"/>
        <w:ind w:firstLine="420" w:firstLineChars="200"/>
        <w:rPr>
          <w:rFonts w:ascii="仿宋" w:cs="仿宋_GB2312" w:eastAsia="仿宋" w:hAnsi="仿宋"/>
          <w:kern w:val="0"/>
          <w:szCs w:val="21"/>
        </w:rPr>
      </w:pPr>
      <w:r>
        <w:rPr>
          <w:rFonts w:ascii="仿宋" w:cs="仿宋_GB2312" w:eastAsia="仿宋" w:hAnsi="仿宋" w:hint="eastAsia"/>
          <w:kern w:val="0"/>
          <w:szCs w:val="21"/>
        </w:rPr>
        <w:t>（3）检查布水器和填料情况</w:t>
      </w:r>
    </w:p>
    <w:p w14:paraId="79819AE8">
      <w:pPr>
        <w:pStyle w:val="style0"/>
        <w:adjustRightInd w:val="false"/>
        <w:snapToGrid w:val="false"/>
        <w:spacing w:lineRule="auto" w:line="360"/>
        <w:ind w:firstLine="420" w:firstLineChars="200"/>
        <w:rPr>
          <w:rFonts w:ascii="仿宋" w:cs="仿宋_GB2312" w:eastAsia="仿宋" w:hAnsi="仿宋"/>
          <w:kern w:val="0"/>
          <w:szCs w:val="21"/>
        </w:rPr>
      </w:pPr>
      <w:r>
        <w:rPr>
          <w:rFonts w:ascii="仿宋" w:cs="仿宋_GB2312" w:eastAsia="仿宋" w:hAnsi="仿宋" w:hint="eastAsia"/>
          <w:kern w:val="0"/>
          <w:szCs w:val="21"/>
        </w:rPr>
        <w:t>（4）查校准机械运行部分</w:t>
      </w:r>
    </w:p>
    <w:p w14:paraId="72AF1BCC">
      <w:pPr>
        <w:pStyle w:val="style0"/>
        <w:adjustRightInd w:val="false"/>
        <w:snapToGrid w:val="false"/>
        <w:spacing w:lineRule="auto" w:line="360"/>
        <w:ind w:firstLine="420" w:firstLineChars="200"/>
        <w:rPr>
          <w:rFonts w:ascii="仿宋" w:cs="仿宋_GB2312" w:eastAsia="仿宋" w:hAnsi="仿宋"/>
          <w:kern w:val="0"/>
          <w:szCs w:val="21"/>
        </w:rPr>
      </w:pPr>
      <w:r>
        <w:rPr>
          <w:rFonts w:ascii="仿宋" w:cs="仿宋_GB2312" w:eastAsia="仿宋" w:hAnsi="仿宋" w:hint="eastAsia"/>
          <w:kern w:val="0"/>
          <w:szCs w:val="21"/>
        </w:rPr>
        <w:t>（5）查电机绝缘电阻值接运行电流值</w:t>
      </w:r>
    </w:p>
    <w:p w14:paraId="CE141C63">
      <w:pPr>
        <w:pStyle w:val="style0"/>
        <w:adjustRightInd w:val="false"/>
        <w:snapToGrid w:val="false"/>
        <w:spacing w:lineRule="auto" w:line="360"/>
        <w:ind w:firstLine="420" w:firstLineChars="200"/>
        <w:rPr>
          <w:rFonts w:ascii="仿宋" w:cs="仿宋_GB2312" w:eastAsia="仿宋" w:hAnsi="仿宋"/>
          <w:kern w:val="0"/>
          <w:szCs w:val="21"/>
        </w:rPr>
      </w:pPr>
      <w:r>
        <w:rPr>
          <w:rFonts w:ascii="仿宋" w:cs="仿宋_GB2312" w:eastAsia="仿宋" w:hAnsi="仿宋" w:hint="eastAsia"/>
          <w:kern w:val="0"/>
          <w:szCs w:val="21"/>
        </w:rPr>
        <w:t>2.3.1.4冷却水塔清洗</w:t>
      </w:r>
    </w:p>
    <w:p w14:paraId="42F701E5">
      <w:pPr>
        <w:pStyle w:val="style0"/>
        <w:adjustRightInd w:val="false"/>
        <w:snapToGrid w:val="false"/>
        <w:spacing w:lineRule="auto" w:line="360"/>
        <w:ind w:firstLine="420" w:firstLineChars="200"/>
        <w:rPr>
          <w:rFonts w:ascii="仿宋" w:cs="仿宋_GB2312" w:eastAsia="仿宋" w:hAnsi="仿宋"/>
          <w:kern w:val="0"/>
          <w:szCs w:val="21"/>
        </w:rPr>
      </w:pPr>
      <w:r>
        <w:rPr>
          <w:rFonts w:ascii="仿宋" w:cs="仿宋_GB2312" w:eastAsia="仿宋" w:hAnsi="仿宋" w:hint="eastAsia"/>
          <w:kern w:val="0"/>
          <w:szCs w:val="21"/>
        </w:rPr>
        <w:t>所以在开机阶段，每月进行一次冷却塔清洗或者吸污处理。</w:t>
      </w:r>
    </w:p>
    <w:p w14:paraId="C9EF75D6">
      <w:pPr>
        <w:pStyle w:val="style0"/>
        <w:adjustRightInd w:val="false"/>
        <w:snapToGrid w:val="false"/>
        <w:spacing w:lineRule="auto" w:line="360"/>
        <w:ind w:firstLine="420" w:firstLineChars="200"/>
        <w:rPr>
          <w:rFonts w:ascii="仿宋" w:cs="仿宋_GB2312" w:eastAsia="仿宋" w:hAnsi="仿宋"/>
          <w:kern w:val="0"/>
          <w:szCs w:val="21"/>
        </w:rPr>
      </w:pPr>
      <w:r>
        <w:rPr>
          <w:rFonts w:ascii="仿宋" w:cs="仿宋_GB2312" w:eastAsia="仿宋" w:hAnsi="仿宋" w:hint="eastAsia"/>
          <w:kern w:val="0"/>
          <w:szCs w:val="21"/>
        </w:rPr>
        <w:t>（1）投加药剂</w:t>
      </w:r>
    </w:p>
    <w:p w14:paraId="654EADDD">
      <w:pPr>
        <w:pStyle w:val="style0"/>
        <w:adjustRightInd w:val="false"/>
        <w:snapToGrid w:val="false"/>
        <w:spacing w:lineRule="auto" w:line="360"/>
        <w:ind w:firstLine="420" w:firstLineChars="200"/>
        <w:rPr>
          <w:rFonts w:ascii="仿宋" w:cs="仿宋_GB2312" w:eastAsia="仿宋" w:hAnsi="仿宋"/>
          <w:kern w:val="0"/>
          <w:szCs w:val="21"/>
        </w:rPr>
      </w:pPr>
      <w:r>
        <w:rPr>
          <w:rFonts w:ascii="仿宋" w:cs="仿宋_GB2312" w:eastAsia="仿宋" w:hAnsi="仿宋" w:hint="eastAsia"/>
          <w:kern w:val="0"/>
          <w:szCs w:val="21"/>
        </w:rPr>
        <w:t>（2）排污处理</w:t>
      </w:r>
    </w:p>
    <w:p w14:paraId="BEB1A5BF">
      <w:pPr>
        <w:pStyle w:val="style0"/>
        <w:adjustRightInd w:val="false"/>
        <w:snapToGrid w:val="false"/>
        <w:spacing w:lineRule="auto" w:line="360"/>
        <w:ind w:firstLine="420" w:firstLineChars="200"/>
        <w:rPr>
          <w:rFonts w:ascii="仿宋" w:cs="仿宋_GB2312" w:eastAsia="仿宋" w:hAnsi="仿宋"/>
          <w:kern w:val="0"/>
          <w:szCs w:val="21"/>
        </w:rPr>
      </w:pPr>
      <w:r>
        <w:rPr>
          <w:rFonts w:ascii="仿宋" w:cs="仿宋_GB2312" w:eastAsia="仿宋" w:hAnsi="仿宋" w:hint="eastAsia"/>
          <w:kern w:val="0"/>
          <w:szCs w:val="21"/>
        </w:rPr>
        <w:t>至少半年清洗一次冷却盘，若环境较差，则应增加排污次数。</w:t>
      </w:r>
    </w:p>
    <w:p w14:paraId="91C04C43">
      <w:pPr>
        <w:pStyle w:val="style0"/>
        <w:adjustRightInd w:val="false"/>
        <w:snapToGrid w:val="false"/>
        <w:spacing w:lineRule="auto" w:line="360"/>
        <w:ind w:firstLine="420" w:firstLineChars="200"/>
        <w:rPr>
          <w:rFonts w:ascii="仿宋" w:cs="仿宋_GB2312" w:eastAsia="仿宋" w:hAnsi="仿宋"/>
          <w:kern w:val="0"/>
          <w:szCs w:val="21"/>
        </w:rPr>
      </w:pPr>
      <w:r>
        <w:rPr>
          <w:rFonts w:ascii="仿宋" w:cs="仿宋_GB2312" w:eastAsia="仿宋" w:hAnsi="仿宋" w:hint="eastAsia"/>
          <w:kern w:val="0"/>
          <w:szCs w:val="21"/>
        </w:rPr>
        <w:t>2.3.1.5常规保养</w:t>
      </w:r>
    </w:p>
    <w:p w14:paraId="72067848">
      <w:pPr>
        <w:pStyle w:val="style0"/>
        <w:adjustRightInd w:val="false"/>
        <w:snapToGrid w:val="false"/>
        <w:spacing w:lineRule="auto" w:line="360"/>
        <w:ind w:firstLine="420" w:firstLineChars="200"/>
        <w:rPr>
          <w:rFonts w:ascii="仿宋" w:cs="仿宋_GB2312" w:eastAsia="仿宋" w:hAnsi="仿宋"/>
          <w:kern w:val="0"/>
          <w:szCs w:val="21"/>
        </w:rPr>
      </w:pPr>
      <w:r>
        <w:rPr>
          <w:rFonts w:ascii="仿宋" w:cs="仿宋_GB2312" w:eastAsia="仿宋" w:hAnsi="仿宋" w:hint="eastAsia"/>
          <w:kern w:val="0"/>
          <w:szCs w:val="21"/>
        </w:rPr>
        <w:t>（1）皮带的松紧度检查与调节</w:t>
      </w:r>
    </w:p>
    <w:p w14:paraId="CC50CAC8">
      <w:pPr>
        <w:pStyle w:val="style0"/>
        <w:adjustRightInd w:val="false"/>
        <w:snapToGrid w:val="false"/>
        <w:spacing w:lineRule="auto" w:line="360"/>
        <w:ind w:firstLine="420" w:firstLineChars="200"/>
        <w:rPr>
          <w:rFonts w:ascii="仿宋" w:cs="仿宋_GB2312" w:eastAsia="仿宋" w:hAnsi="仿宋"/>
          <w:kern w:val="0"/>
          <w:szCs w:val="21"/>
        </w:rPr>
      </w:pPr>
      <w:r>
        <w:rPr>
          <w:rFonts w:ascii="仿宋" w:cs="仿宋_GB2312" w:eastAsia="仿宋" w:hAnsi="仿宋" w:hint="eastAsia"/>
          <w:kern w:val="0"/>
          <w:szCs w:val="21"/>
        </w:rPr>
        <w:t>（2）轴承的检查与保养</w:t>
      </w:r>
    </w:p>
    <w:p w14:paraId="DE76DBA4">
      <w:pPr>
        <w:pStyle w:val="style0"/>
        <w:adjustRightInd w:val="false"/>
        <w:snapToGrid w:val="false"/>
        <w:spacing w:lineRule="auto" w:line="360"/>
        <w:ind w:firstLine="420" w:firstLineChars="200"/>
        <w:rPr>
          <w:rFonts w:ascii="仿宋" w:cs="仿宋_GB2312" w:eastAsia="仿宋" w:hAnsi="仿宋"/>
          <w:kern w:val="0"/>
          <w:szCs w:val="21"/>
        </w:rPr>
      </w:pPr>
      <w:r>
        <w:rPr>
          <w:rFonts w:ascii="仿宋" w:cs="仿宋_GB2312" w:eastAsia="仿宋" w:hAnsi="仿宋" w:hint="eastAsia"/>
          <w:kern w:val="0"/>
          <w:szCs w:val="21"/>
        </w:rPr>
        <w:t>（3）风机的检查</w:t>
      </w:r>
    </w:p>
    <w:p w14:paraId="EEBB74D5">
      <w:pPr>
        <w:pStyle w:val="style0"/>
        <w:adjustRightInd w:val="false"/>
        <w:snapToGrid w:val="false"/>
        <w:spacing w:lineRule="auto" w:line="360"/>
        <w:ind w:firstLine="420" w:firstLineChars="200"/>
        <w:rPr>
          <w:rFonts w:ascii="仿宋" w:cs="仿宋_GB2312" w:eastAsia="仿宋" w:hAnsi="仿宋"/>
          <w:kern w:val="0"/>
          <w:szCs w:val="21"/>
        </w:rPr>
      </w:pPr>
      <w:r>
        <w:rPr>
          <w:rFonts w:ascii="仿宋" w:cs="仿宋_GB2312" w:eastAsia="仿宋" w:hAnsi="仿宋" w:hint="eastAsia"/>
          <w:kern w:val="0"/>
          <w:szCs w:val="21"/>
        </w:rPr>
        <w:t>2.4.1循环水系统清洗</w:t>
      </w:r>
    </w:p>
    <w:p w14:paraId="CE903A81">
      <w:pPr>
        <w:pStyle w:val="style0"/>
        <w:adjustRightInd w:val="false"/>
        <w:snapToGrid w:val="false"/>
        <w:spacing w:lineRule="auto" w:line="360"/>
        <w:ind w:firstLine="420" w:firstLineChars="200"/>
        <w:rPr>
          <w:rFonts w:ascii="仿宋" w:cs="仿宋_GB2312" w:eastAsia="仿宋" w:hAnsi="仿宋"/>
          <w:kern w:val="0"/>
          <w:szCs w:val="21"/>
        </w:rPr>
      </w:pPr>
      <w:r>
        <w:rPr>
          <w:rFonts w:ascii="仿宋" w:cs="仿宋_GB2312" w:eastAsia="仿宋" w:hAnsi="仿宋" w:hint="eastAsia"/>
          <w:kern w:val="0"/>
          <w:szCs w:val="21"/>
        </w:rPr>
        <w:t>2.4.1.1循环水(冷冻水，冷却水)的水质管理</w:t>
      </w:r>
    </w:p>
    <w:p w14:paraId="607A3706">
      <w:pPr>
        <w:pStyle w:val="style0"/>
        <w:adjustRightInd w:val="false"/>
        <w:snapToGrid w:val="false"/>
        <w:spacing w:lineRule="auto" w:line="360"/>
        <w:ind w:firstLine="420" w:firstLineChars="200"/>
        <w:rPr>
          <w:rFonts w:ascii="仿宋" w:cs="仿宋_GB2312" w:eastAsia="仿宋" w:hAnsi="仿宋"/>
          <w:kern w:val="0"/>
          <w:szCs w:val="21"/>
        </w:rPr>
      </w:pPr>
      <w:r>
        <w:rPr>
          <w:rFonts w:ascii="仿宋" w:cs="仿宋_GB2312" w:eastAsia="仿宋" w:hAnsi="仿宋" w:hint="eastAsia"/>
          <w:kern w:val="0"/>
          <w:szCs w:val="21"/>
        </w:rPr>
        <w:t>2.4.1.2定期清洗</w:t>
      </w:r>
    </w:p>
    <w:p w14:paraId="4CE63D94">
      <w:pPr>
        <w:pStyle w:val="style0"/>
        <w:adjustRightInd w:val="false"/>
        <w:snapToGrid w:val="false"/>
        <w:spacing w:lineRule="auto" w:line="360"/>
        <w:ind w:firstLine="420" w:firstLineChars="200"/>
        <w:rPr>
          <w:rFonts w:ascii="仿宋" w:cs="仿宋_GB2312" w:eastAsia="仿宋" w:hAnsi="仿宋"/>
          <w:kern w:val="0"/>
          <w:szCs w:val="21"/>
        </w:rPr>
      </w:pPr>
      <w:r>
        <w:rPr>
          <w:rFonts w:ascii="仿宋" w:cs="仿宋_GB2312" w:eastAsia="仿宋" w:hAnsi="仿宋" w:hint="eastAsia"/>
          <w:kern w:val="0"/>
          <w:szCs w:val="21"/>
        </w:rPr>
        <w:t>2.5.1巡检</w:t>
      </w:r>
    </w:p>
    <w:p w14:paraId="24FEE046">
      <w:pPr>
        <w:pStyle w:val="style0"/>
        <w:adjustRightInd w:val="false"/>
        <w:snapToGrid w:val="false"/>
        <w:spacing w:lineRule="auto" w:line="360"/>
        <w:ind w:firstLine="420" w:firstLineChars="200"/>
        <w:rPr>
          <w:rFonts w:ascii="仿宋" w:cs="仿宋_GB2312" w:eastAsia="仿宋" w:hAnsi="仿宋"/>
          <w:kern w:val="0"/>
          <w:szCs w:val="21"/>
        </w:rPr>
      </w:pPr>
      <w:r>
        <w:rPr>
          <w:rFonts w:ascii="仿宋" w:cs="仿宋_GB2312" w:eastAsia="仿宋" w:hAnsi="仿宋" w:hint="eastAsia"/>
          <w:kern w:val="0"/>
          <w:szCs w:val="21"/>
        </w:rPr>
        <w:t>2.5.1.1.全天24小时值守，严格按操作规程操作，避免违章行为，认真巡视检查并填写运行记录及值班记录；发现问题及时解决。</w:t>
      </w:r>
    </w:p>
    <w:p w14:paraId="7E407E7F">
      <w:pPr>
        <w:pStyle w:val="style0"/>
        <w:adjustRightInd w:val="false"/>
        <w:snapToGrid w:val="false"/>
        <w:spacing w:lineRule="auto" w:line="360"/>
        <w:ind w:firstLine="420" w:firstLineChars="200"/>
        <w:rPr>
          <w:rFonts w:ascii="仿宋" w:cs="仿宋_GB2312" w:eastAsia="仿宋" w:hAnsi="仿宋"/>
          <w:kern w:val="0"/>
          <w:szCs w:val="21"/>
        </w:rPr>
      </w:pPr>
      <w:r>
        <w:rPr>
          <w:rFonts w:ascii="仿宋" w:cs="仿宋_GB2312" w:eastAsia="仿宋" w:hAnsi="仿宋" w:hint="eastAsia"/>
          <w:kern w:val="0"/>
          <w:szCs w:val="21"/>
        </w:rPr>
        <w:t>2.5.1.2.直燃机机房操作值班人员每日开机前应当对水泵房、直燃机房各处电源开关、阀门进行检查，开机后每2小时检查水泵、水泵压力、冷却塔的使用运转情况，并做好记录。</w:t>
      </w:r>
    </w:p>
    <w:p w14:paraId="6278DFF7">
      <w:pPr>
        <w:pStyle w:val="style0"/>
        <w:adjustRightInd w:val="false"/>
        <w:snapToGrid w:val="false"/>
        <w:spacing w:lineRule="auto" w:line="360"/>
        <w:ind w:firstLine="420" w:firstLineChars="200"/>
        <w:rPr>
          <w:rFonts w:ascii="仿宋" w:cs="仿宋_GB2312" w:eastAsia="仿宋" w:hAnsi="仿宋"/>
          <w:kern w:val="0"/>
          <w:szCs w:val="21"/>
        </w:rPr>
      </w:pPr>
      <w:r>
        <w:rPr>
          <w:rFonts w:ascii="仿宋" w:cs="仿宋_GB2312" w:eastAsia="仿宋" w:hAnsi="仿宋" w:hint="eastAsia"/>
          <w:kern w:val="0"/>
          <w:szCs w:val="21"/>
        </w:rPr>
        <w:t>2.5.1.3.直燃机机房操作值班人员应当每月对风柜、新风机组滤网即时监测及时清洗，并做好相应记录。</w:t>
      </w:r>
    </w:p>
    <w:p w14:paraId="5E1D8471">
      <w:pPr>
        <w:pStyle w:val="style0"/>
        <w:adjustRightInd w:val="false"/>
        <w:snapToGrid w:val="false"/>
        <w:spacing w:lineRule="auto" w:line="360"/>
        <w:ind w:firstLine="420" w:firstLineChars="200"/>
        <w:rPr>
          <w:rFonts w:ascii="仿宋" w:cs="仿宋_GB2312" w:eastAsia="仿宋" w:hAnsi="仿宋"/>
          <w:kern w:val="0"/>
          <w:szCs w:val="21"/>
        </w:rPr>
      </w:pPr>
      <w:r>
        <w:rPr>
          <w:rFonts w:ascii="仿宋" w:cs="仿宋_GB2312" w:eastAsia="仿宋" w:hAnsi="仿宋" w:hint="eastAsia"/>
          <w:kern w:val="0"/>
          <w:szCs w:val="21"/>
        </w:rPr>
        <w:t>2.5.1.4.冬季采暖应根据室内外气温随时调节采暖温度，在保证舒适空调情况下达到节能效果。</w:t>
      </w:r>
    </w:p>
    <w:p w14:paraId="E644803C">
      <w:pPr>
        <w:pStyle w:val="style0"/>
        <w:adjustRightInd w:val="false"/>
        <w:snapToGrid w:val="false"/>
        <w:spacing w:lineRule="auto" w:line="360"/>
        <w:ind w:firstLine="420" w:firstLineChars="200"/>
        <w:rPr>
          <w:rFonts w:ascii="仿宋" w:cs="仿宋_GB2312" w:eastAsia="仿宋" w:hAnsi="仿宋"/>
          <w:kern w:val="0"/>
          <w:szCs w:val="21"/>
        </w:rPr>
      </w:pPr>
      <w:r>
        <w:rPr>
          <w:rFonts w:ascii="仿宋" w:cs="仿宋_GB2312" w:eastAsia="仿宋" w:hAnsi="仿宋" w:hint="eastAsia"/>
          <w:kern w:val="0"/>
          <w:szCs w:val="21"/>
        </w:rPr>
        <w:t>2.5.1.5.直燃机机房操作值班人员应不定时检查设备运转情况，认真填好记录，掌握制冷系统的工况变化，及时采取措施正确调节，降低消耗，提高制冷效果，确保设备安全运行。</w:t>
      </w:r>
    </w:p>
    <w:p w14:paraId="66F11F73">
      <w:pPr>
        <w:pStyle w:val="style0"/>
        <w:adjustRightInd w:val="false"/>
        <w:snapToGrid w:val="false"/>
        <w:spacing w:lineRule="auto" w:line="360"/>
        <w:ind w:firstLine="420" w:firstLineChars="200"/>
        <w:rPr/>
      </w:pPr>
    </w:p>
    <w:sectPr>
      <w:pgSz w:w="11906" w:h="16838" w:orient="portrait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宋体"/>
    <w:panose1 w:val="02010600030001010101"/>
    <w:charset w:val="86"/>
    <w:family w:val="auto"/>
    <w:pitch w:val="default"/>
    <w:sig w:usb0="00000203" w:usb1="288F0000" w:usb2="00000006" w:usb3="00000000" w:csb0="00040001" w:csb1="00000000"/>
  </w:font>
  <w:font w:name="Wingdings">
    <w:altName w:val="Wingding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0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黑体"/>
    <w:panose1 w:val="020106090600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002020404"/>
    <w:charset w:val="01"/>
    <w:family w:val="modern"/>
    <w:pitch w:val="default"/>
    <w:sig w:usb0="E0002EFF" w:usb1="C0007843" w:usb2="00000009" w:usb3="00000000" w:csb0="400001FF" w:csb1="FFFF0000"/>
  </w:font>
  <w:font w:name="Symbol">
    <w:altName w:val="Symbol"/>
    <w:panose1 w:val="05050102010007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Calibri"/>
    <w:panose1 w:val="020f0502020002030204"/>
    <w:charset w:val="00"/>
    <w:family w:val="swiss"/>
    <w:pitch w:val="default"/>
    <w:sig w:usb0="E4002EFF" w:usb1="C000247B" w:usb2="00000009" w:usb3="00000000" w:csb0="200001FF" w:csb1="00000000"/>
  </w:font>
  <w:font w:name="仿宋">
    <w:altName w:val="仿宋"/>
    <w:panose1 w:val="020106090600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Lucida Sans Unicode">
    <w:altName w:val="Lucida Sans Unicode"/>
    <w:panose1 w:val="020b0602030005020204"/>
    <w:charset w:val="00"/>
    <w:family w:val="swiss"/>
    <w:pitch w:val="default"/>
    <w:sig w:usb0="80001AFF" w:usb1="0000396B" w:usb2="00000000" w:usb3="00000000" w:csb0="200000BF" w:csb1="D7F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30"/>
  <w:bordersDoNotSurroundHeader/>
  <w:bordersDoNotSurroundFooter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宋体" w:hAnsi="Calibri"/>
      </w:rPr>
    </w:rPrDefault>
    <w:pPrDefault>
      <w:pPr/>
    </w:pPrDefault>
  </w:docDefaults>
  <w:style w:type="paragraph" w:default="1" w:styleId="style0">
    <w:name w:val="Normal"/>
    <w:next w:val="style0"/>
    <w:qFormat/>
    <w:uiPriority w:val="0"/>
    <w:pPr>
      <w:widowControl w:val="false"/>
      <w:jc w:val="both"/>
    </w:pPr>
    <w:rPr>
      <w:rFonts w:ascii="Times New Roman" w:cs="Times New Roman" w:eastAsia="宋体" w:hAnsi="Times New Roman"/>
      <w:kern w:val="2"/>
      <w:sz w:val="21"/>
      <w:szCs w:val="24"/>
      <w:lang w:val="en-US" w:bidi="ar-SA" w:eastAsia="zh-CN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qFormat/>
    <w:uiPriority w:val="99"/>
    <w:pPr/>
    <w:rPr/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paragraph" w:styleId="style67">
    <w:name w:val="Body Text Indent"/>
    <w:basedOn w:val="style0"/>
    <w:next w:val="style67"/>
    <w:link w:val="style4099"/>
    <w:qFormat/>
    <w:uiPriority w:val="99"/>
    <w:pPr>
      <w:spacing w:after="120"/>
      <w:ind w:left="420" w:leftChars="200"/>
    </w:pPr>
    <w:rPr/>
  </w:style>
  <w:style w:type="paragraph" w:styleId="style32">
    <w:name w:val="footer"/>
    <w:basedOn w:val="style0"/>
    <w:next w:val="style32"/>
    <w:link w:val="style4098"/>
    <w:qFormat/>
    <w:uiPriority w:val="99"/>
    <w:pPr>
      <w:tabs>
        <w:tab w:val="center" w:leader="none" w:pos="4153"/>
        <w:tab w:val="right" w:leader="none" w:pos="8306"/>
      </w:tabs>
      <w:snapToGrid w:val="false"/>
      <w:jc w:val="left"/>
    </w:pPr>
    <w:rPr>
      <w:rFonts w:ascii="Calibri" w:cs="宋体" w:eastAsia="宋体" w:hAnsi="Calibri"/>
      <w:sz w:val="18"/>
      <w:szCs w:val="18"/>
    </w:rPr>
  </w:style>
  <w:style w:type="paragraph" w:styleId="style31">
    <w:name w:val="header"/>
    <w:basedOn w:val="style0"/>
    <w:next w:val="style31"/>
    <w:link w:val="style4097"/>
    <w:uiPriority w:val="99"/>
    <w:pPr>
      <w:pBdr>
        <w:bottom w:val="single" w:sz="6" w:space="1" w:color="auto"/>
      </w:pBdr>
      <w:tabs>
        <w:tab w:val="center" w:leader="none" w:pos="4153"/>
        <w:tab w:val="right" w:leader="none" w:pos="8306"/>
      </w:tabs>
      <w:snapToGrid w:val="false"/>
      <w:jc w:val="center"/>
    </w:pPr>
    <w:rPr>
      <w:rFonts w:ascii="Calibri" w:cs="宋体" w:eastAsia="宋体" w:hAnsi="Calibri"/>
      <w:sz w:val="18"/>
      <w:szCs w:val="18"/>
    </w:rPr>
  </w:style>
  <w:style w:type="paragraph" w:styleId="style78">
    <w:name w:val="Body Text First Indent 2"/>
    <w:basedOn w:val="style67"/>
    <w:next w:val="style78"/>
    <w:link w:val="style4100"/>
    <w:qFormat/>
    <w:uiPriority w:val="99"/>
    <w:pPr>
      <w:spacing w:after="0" w:lineRule="auto" w:line="360"/>
      <w:ind w:left="0" w:leftChars="0" w:firstLine="420" w:firstLineChars="200"/>
    </w:pPr>
    <w:rPr>
      <w:rFonts w:ascii="宋体"/>
      <w:sz w:val="24"/>
      <w:szCs w:val="20"/>
    </w:rPr>
  </w:style>
  <w:style w:type="character" w:customStyle="1" w:styleId="style4097">
    <w:name w:val="页眉 Char"/>
    <w:basedOn w:val="style65"/>
    <w:next w:val="style4097"/>
    <w:link w:val="style31"/>
    <w:uiPriority w:val="99"/>
    <w:rPr>
      <w:sz w:val="18"/>
      <w:szCs w:val="18"/>
    </w:rPr>
  </w:style>
  <w:style w:type="character" w:customStyle="1" w:styleId="style4098">
    <w:name w:val="页脚 Char"/>
    <w:basedOn w:val="style65"/>
    <w:next w:val="style4098"/>
    <w:link w:val="style32"/>
    <w:uiPriority w:val="99"/>
    <w:rPr>
      <w:sz w:val="18"/>
      <w:szCs w:val="18"/>
    </w:rPr>
  </w:style>
  <w:style w:type="character" w:customStyle="1" w:styleId="style4099">
    <w:name w:val="正文文本缩进 Char"/>
    <w:basedOn w:val="style65"/>
    <w:next w:val="style4099"/>
    <w:link w:val="style67"/>
    <w:qFormat/>
    <w:uiPriority w:val="99"/>
    <w:rPr>
      <w:rFonts w:ascii="Times New Roman" w:cs="Times New Roman" w:eastAsia="宋体" w:hAnsi="Times New Roman"/>
      <w:szCs w:val="24"/>
    </w:rPr>
  </w:style>
  <w:style w:type="character" w:customStyle="1" w:styleId="style4100">
    <w:name w:val="正文首行缩进 2 Char"/>
    <w:basedOn w:val="style4099"/>
    <w:next w:val="style4100"/>
    <w:link w:val="style78"/>
    <w:uiPriority w:val="99"/>
    <w:rPr>
      <w:rFonts w:ascii="宋体"/>
      <w:sz w:val="24"/>
      <w:szCs w:val="20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Words>1943</Words>
  <Pages>4</Pages>
  <Characters>2151</Characters>
  <Application>WPS Office</Application>
  <DocSecurity>0</DocSecurity>
  <Paragraphs>104</Paragraphs>
  <ScaleCrop>false</ScaleCrop>
  <Company>Microsoft</Company>
  <LinksUpToDate>false</LinksUpToDate>
  <CharactersWithSpaces>2152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2024-10-09T07:32:00Z</dcterms:created>
  <dc:creator>wgk</dc:creator>
  <lastModifiedBy>ALT-AL10</lastModifiedBy>
  <dcterms:modified xsi:type="dcterms:W3CDTF">2026-09-01T13:38:10Z</dcterms:modified>
  <revision>4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eyJoZGlkIjoiN2YzNjBkOTgyNWQ1YTMxYzM3MzMwNWFiODNmOWIzYWMiLCJ1c2VySWQiOiIzNzEzOTM2OTcifQ==</vt:lpwstr>
  </property>
  <property fmtid="{D5CDD505-2E9C-101B-9397-08002B2CF9AE}" pid="3" name="KSOProductBuildVer">
    <vt:lpwstr>2052-11.8.2.8506</vt:lpwstr>
  </property>
  <property fmtid="{D5CDD505-2E9C-101B-9397-08002B2CF9AE}" pid="4" name="ICV">
    <vt:lpwstr>c7a6bc59aab64c9eb6513371af34d937_23</vt:lpwstr>
  </property>
</Properties>
</file>